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94320" w14:textId="77777777" w:rsidR="009C134D" w:rsidRDefault="00A3283F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EB0FC3D" w14:textId="77777777" w:rsidR="009C134D" w:rsidRDefault="00A3283F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6C9934A" w14:textId="77777777" w:rsidR="009C134D" w:rsidRDefault="00A3283F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3E2463A3" w14:textId="77777777" w:rsidR="009C134D" w:rsidRDefault="00A3283F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150F3152" w14:textId="77777777" w:rsidR="009C134D" w:rsidRDefault="00A3283F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02E3C6BF" w14:textId="77777777" w:rsidR="009C134D" w:rsidRDefault="00A3283F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774C4A73" w14:textId="77777777" w:rsidR="009C134D" w:rsidRDefault="00A3283F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44D11F68" w14:textId="77777777" w:rsidR="009C134D" w:rsidRDefault="00A328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МАКЕТ </w:t>
      </w:r>
    </w:p>
    <w:p w14:paraId="25AEAC7A" w14:textId="77777777" w:rsidR="009C134D" w:rsidRDefault="00A328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ПРОГРАММЫ ПРОФЕССИОНАЛЬНОГО ОБУЧЕНИЯ</w:t>
      </w:r>
    </w:p>
    <w:p w14:paraId="391B9A0A" w14:textId="77777777" w:rsidR="009C134D" w:rsidRDefault="00A3283F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2F143AD" w14:textId="77777777" w:rsidR="009C134D" w:rsidRDefault="00A3283F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CBE4015" w14:textId="77777777" w:rsidR="009C134D" w:rsidRDefault="00A3283F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9AD1F67" w14:textId="77777777" w:rsidR="009C134D" w:rsidRDefault="00A3283F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19A679F" w14:textId="77777777" w:rsidR="009C134D" w:rsidRDefault="00A3283F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B85F0E4" w14:textId="77777777" w:rsidR="009C134D" w:rsidRDefault="00A3283F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C77222A" w14:textId="77777777" w:rsidR="009C134D" w:rsidRDefault="00A3283F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16655BD" w14:textId="77777777" w:rsidR="009C134D" w:rsidRDefault="00A3283F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DF3FB24" w14:textId="77777777" w:rsidR="009C134D" w:rsidRDefault="00A3283F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3F678DB" w14:textId="77777777" w:rsidR="009C134D" w:rsidRDefault="00A3283F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EF79D4C" w14:textId="77777777" w:rsidR="009C134D" w:rsidRDefault="00A328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1C5A20B0" w14:textId="77777777" w:rsidR="009C134D" w:rsidRDefault="00A3283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Полное наименование образовательной организации</w:t>
      </w:r>
      <w:r w:rsidR="004B474A">
        <w:rPr>
          <w:rFonts w:ascii="Times New Roman" w:eastAsia="Times New Roman" w:hAnsi="Times New Roman" w:cs="Times New Roman"/>
          <w:b/>
          <w:sz w:val="24"/>
          <w:szCs w:val="24"/>
        </w:rPr>
        <w:t>, разработавшая программу</w:t>
      </w:r>
    </w:p>
    <w:p w14:paraId="48A4BCA1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E54B45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858DA6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98159C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5"/>
        <w:tblW w:w="90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400"/>
      </w:tblGrid>
      <w:tr w:rsidR="009C134D" w14:paraId="3CA6602B" w14:textId="77777777">
        <w:tc>
          <w:tcPr>
            <w:tcW w:w="4672" w:type="dxa"/>
          </w:tcPr>
          <w:p w14:paraId="7481E89F" w14:textId="77777777" w:rsidR="009C134D" w:rsidRDefault="00A3283F">
            <w:pPr>
              <w:spacing w:after="0" w:line="240" w:lineRule="auto"/>
              <w:ind w:left="283" w:firstLine="3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36C60BA1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предприятия</w:t>
            </w:r>
          </w:p>
          <w:p w14:paraId="66B900AB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/ ______________</w:t>
            </w:r>
          </w:p>
          <w:p w14:paraId="625B9083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 _____________ 20____ г.</w:t>
            </w:r>
          </w:p>
          <w:p w14:paraId="6DC3DD1C" w14:textId="77777777" w:rsidR="009C134D" w:rsidRDefault="009C134D">
            <w:pPr>
              <w:spacing w:after="0" w:line="240" w:lineRule="auto"/>
              <w:ind w:left="283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0E066E1E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14:paraId="27BB1A97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  <w:p w14:paraId="4FF7D458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/ ФИО</w:t>
            </w:r>
          </w:p>
          <w:p w14:paraId="719A045D" w14:textId="77777777" w:rsidR="009C134D" w:rsidRDefault="00A3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 _____________ 20____ г.</w:t>
            </w:r>
          </w:p>
        </w:tc>
      </w:tr>
    </w:tbl>
    <w:p w14:paraId="55C4192D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06BF18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DDD34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7BD36D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6AFDFF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9F1426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D4E107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C9A09B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235D10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B5E0F1" w14:textId="77777777" w:rsidR="009C134D" w:rsidRDefault="00A3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 ПРОФЕССИОНАЛЬНОГО ОБУЧЕНИЯ</w:t>
      </w:r>
    </w:p>
    <w:p w14:paraId="598344E2" w14:textId="77777777" w:rsidR="009C134D" w:rsidRDefault="00A3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профессии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рабочего/должности служащего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BF67FF3" w14:textId="77777777" w:rsidR="009C134D" w:rsidRDefault="00A3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Название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профессии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A974BB1" w14:textId="77777777" w:rsidR="009C134D" w:rsidRDefault="00A3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профессиональная подготовка, повышение квалификации, переподготовка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93FAAE6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8C4573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Квалификация: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присваиваемая квалификация - разряд</w:t>
      </w:r>
    </w:p>
    <w:p w14:paraId="1251050D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3B8702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B735EA" w14:textId="77777777" w:rsidR="009C134D" w:rsidRDefault="00A328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(направленность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«…»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</w:p>
    <w:p w14:paraId="0E9C11DA" w14:textId="77777777" w:rsidR="004B474A" w:rsidRDefault="004B4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658262" w14:textId="77777777" w:rsidR="004B474A" w:rsidRDefault="004B4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47A732" w14:textId="77777777" w:rsidR="004B474A" w:rsidRDefault="004B4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E5E87A" w14:textId="77777777" w:rsidR="004B474A" w:rsidRDefault="004B4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147CD1" w14:textId="77777777" w:rsidR="004B474A" w:rsidRDefault="004B4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05385D" w14:textId="77777777" w:rsidR="009C134D" w:rsidRDefault="00A32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__________________, 20____ г.</w:t>
      </w:r>
    </w:p>
    <w:p w14:paraId="5B502AD7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8858E4" w14:textId="77777777" w:rsidR="009C134D" w:rsidRDefault="009C1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C6F40C" w14:textId="77777777" w:rsidR="009C134D" w:rsidRDefault="00A32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Курсивом в тексте выделены рекомендации для разработчиков программы.</w:t>
      </w:r>
    </w:p>
    <w:p w14:paraId="26349B52" w14:textId="77777777" w:rsidR="009C134D" w:rsidRDefault="00A328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ОГЛАВЛЕНИЕ</w:t>
      </w:r>
    </w:p>
    <w:p w14:paraId="4B376D02" w14:textId="77777777" w:rsidR="009C134D" w:rsidRDefault="00A328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ОБЩАЯ ХАРАКТЕРИСТИКА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5DC5DD" w14:textId="77777777" w:rsidR="009C134D" w:rsidRDefault="00A328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СОДЕРЖАНИЕ ПРОГРАММЫ</w:t>
      </w:r>
    </w:p>
    <w:p w14:paraId="307C647C" w14:textId="77777777" w:rsidR="009C134D" w:rsidRDefault="00A328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3.ОРГАНИЗАЦИОННО-ПЕДАГОГИЧЕСКИЕ УСЛОВИЯ РЕАЛИЗАЦИИ ПРОГРАММЫ</w:t>
      </w:r>
    </w:p>
    <w:p w14:paraId="2F27C18A" w14:textId="77777777" w:rsidR="009C134D" w:rsidRDefault="00A328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ОЦЕНКА КАЧЕСТВА ОСВОЕНИЯ ПРОГРАММЫ</w:t>
      </w:r>
    </w:p>
    <w:p w14:paraId="23389277" w14:textId="77777777" w:rsidR="009C134D" w:rsidRDefault="009C13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7B612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5BF0BE62" w14:textId="77777777" w:rsidR="009C134D" w:rsidRDefault="00A3283F">
      <w:pPr>
        <w:rPr>
          <w:rFonts w:ascii="Times New Roman" w:eastAsia="Times New Roman" w:hAnsi="Times New Roman" w:cs="Times New Roman"/>
          <w:i/>
        </w:rPr>
      </w:pPr>
      <w:r>
        <w:br w:type="page"/>
      </w:r>
    </w:p>
    <w:p w14:paraId="3DC49A61" w14:textId="77777777" w:rsidR="009C134D" w:rsidRDefault="00A328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Требования к оформлению программы</w:t>
      </w:r>
    </w:p>
    <w:p w14:paraId="3A6360D7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Заголовки могут содержать выделение (курсив, полужирный и т.д.).  </w:t>
      </w:r>
    </w:p>
    <w:p w14:paraId="1186FDA3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Шрифт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NewRoman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начертание – обычный, размер 14 (для таблиц 12), межстрочный интервал – 1,5 (для таблиц - 1). Поля: слева – 2,0 см, справа – 1,0 см, нижнее 2,0 см, верхнее – 2,0 см. Цвет текста – черный.</w:t>
      </w:r>
    </w:p>
    <w:p w14:paraId="02BD0E6A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Выравнивание текста по ширине страницы. Абзацные отступы 1,10 -1,25.</w:t>
      </w:r>
    </w:p>
    <w:p w14:paraId="29DEB4D4" w14:textId="7BCC4C18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Нумерация страниц, разделов, пунктов осуществляется арабскими цифрами. После заголовков точка не ставится. Заголовки располагаются по центру, подзаголовки – с</w:t>
      </w:r>
      <w:r w:rsidR="0054386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абзацного отступа. </w:t>
      </w:r>
    </w:p>
    <w:p w14:paraId="5FCBE4F6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Нумерация страниц сквозная по всему тексту программ. Номер страницы проставляют в правом нижнем углу страницы, точка после номера страницы не ставится. Титульный лист подвергается общей нумерации, но номер на нём не проставляется.</w:t>
      </w:r>
      <w:r>
        <w:br w:type="page"/>
      </w:r>
    </w:p>
    <w:p w14:paraId="2C1B87D6" w14:textId="77777777" w:rsidR="009C134D" w:rsidRDefault="00A3283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ОБЩАЯ ХАРАКТЕРИСТИКА ПРОГРАММЫ</w:t>
      </w:r>
    </w:p>
    <w:p w14:paraId="3736E7BF" w14:textId="77777777" w:rsidR="009C134D" w:rsidRDefault="00A3283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</w:rPr>
        <w:t xml:space="preserve">1.1.  Цель реализации программы </w:t>
      </w:r>
    </w:p>
    <w:p w14:paraId="50655D68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 наличии утвержденного профессионального стандарта для формулировки цели программы рекомендуется использовать информацию подраздела «Основная цель вида профессиональной деятельности» первого раздела стандарта «Общие сведения». Тексты профессиональных стандартов представлены на сайте profstandart.rosmintrud.ru.</w:t>
      </w:r>
    </w:p>
    <w:p w14:paraId="5BBD4282" w14:textId="77777777" w:rsidR="009C134D" w:rsidRDefault="00A3283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Целью реализации программы подготовки является формирование профессиональных компетенций, обеспечивающих получение соответствующей квалификации по профессии рабочего/должности служащего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(выбрать ваш вариант)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Код по перечню», «наименование»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Программа направлена на профессиональное обучение лиц, ранее не имевших профессии рабочего, должности служащего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“указать профессию».</w:t>
      </w:r>
    </w:p>
    <w:p w14:paraId="06AD6C5E" w14:textId="5FFF9161" w:rsidR="009C134D" w:rsidRDefault="00A3283F">
      <w:pPr>
        <w:widowControl w:val="0"/>
        <w:tabs>
          <w:tab w:val="left" w:pos="567"/>
        </w:tabs>
        <w:spacing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профессионального обучения и успешной сдачи квалификационного экзамена слушателю присваивается квалификация «Наименование квалификации» ____ квалификационного разряда/категории (при наличии), что подтверждается документом о</w:t>
      </w:r>
      <w:r w:rsidR="0054386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квалификации (свидетельством о профессии рабочего, должности служащего).</w:t>
      </w:r>
    </w:p>
    <w:p w14:paraId="4622FE48" w14:textId="77777777" w:rsidR="009C134D" w:rsidRDefault="00A3283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ИЛИ</w:t>
      </w:r>
    </w:p>
    <w:p w14:paraId="4781E978" w14:textId="77777777" w:rsidR="009C134D" w:rsidRDefault="00A328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Целью реализации программы переподготовки является формирование профессиональных компетенций, обеспечивающих получение соответствующей квалификации по профессии рабочего/должности служащего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Код по перечню», «наименование»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направлена на обучение лиц, уже имеющих профессию рабочего (профессии рабочих) или должность служащего (должности служащих) в целях получения новой профессии рабочего или новой должности служащего с учетом потребностей производства, вида профессиональной деятельности, требований квалификационных характеристик,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профстандарта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(при наличии указать).</w:t>
      </w:r>
    </w:p>
    <w:p w14:paraId="5DE68E36" w14:textId="243F3CFB" w:rsidR="009C134D" w:rsidRDefault="00A3283F">
      <w:pPr>
        <w:widowControl w:val="0"/>
        <w:tabs>
          <w:tab w:val="left" w:pos="567"/>
        </w:tabs>
        <w:spacing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профессионального обучения и успешной сдачи квалификационного экзамена слушателю присваивается квалификация «Наименование квалификации» ____ квалификационного разряда/категории (при наличии), что подтверждается документом о</w:t>
      </w:r>
      <w:r w:rsidR="0054386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квалификации (свидетельством о профессии рабочего, должности служащего)</w:t>
      </w:r>
    </w:p>
    <w:p w14:paraId="70EAA3DA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ИЛИ</w:t>
      </w:r>
    </w:p>
    <w:p w14:paraId="749CD429" w14:textId="1AD5A18B" w:rsidR="009C134D" w:rsidRDefault="00A328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Целью реализации программы повышения квалификации является обучение лиц, уже имеющих профессию рабочего (профессии рабочих) или должность служащего (должности служащих), в целях последовательного совершенствования профессиональных знаний, умений и навыков по имеющейся профессии рабочего/должности служащего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Код</w:t>
      </w:r>
      <w:r w:rsidR="005438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 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</w:t>
      </w:r>
      <w:r w:rsidR="0054386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 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перечню», «наименование»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 повышения образовательного уровня, с учетом требований квалификационных характеристик,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профстандарта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(при наличии указать).</w:t>
      </w:r>
    </w:p>
    <w:p w14:paraId="3F840D60" w14:textId="59DD0C4D" w:rsidR="009C134D" w:rsidRDefault="00A3283F">
      <w:pPr>
        <w:widowControl w:val="0"/>
        <w:tabs>
          <w:tab w:val="left" w:pos="567"/>
        </w:tabs>
        <w:spacing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результатам профессионального обучения и успешной сдачи квалификационного экзамена слушателю присваивается квалификация «Наименование квалификации» ____ квалификационного разряда/категории (при наличии), что подтверждается документом о</w:t>
      </w:r>
      <w:r w:rsidR="0054386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квалификации (свидетельством о профессии рабочего, должности служащего)</w:t>
      </w:r>
    </w:p>
    <w:p w14:paraId="4801E5AE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1.2. Планируемые результаты обучения</w:t>
      </w:r>
    </w:p>
    <w:p w14:paraId="0BD51AD5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планируемых результатах обучения перечисляются компетенции, которые будут приобретены слушателями в результате обучения. </w:t>
      </w:r>
    </w:p>
    <w:tbl>
      <w:tblPr>
        <w:tblStyle w:val="af6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9C134D" w14:paraId="63B68122" w14:textId="77777777">
        <w:tc>
          <w:tcPr>
            <w:tcW w:w="9355" w:type="dxa"/>
          </w:tcPr>
          <w:p w14:paraId="09730FF6" w14:textId="77777777" w:rsidR="009C134D" w:rsidRDefault="00A3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 компетенции:</w:t>
            </w:r>
          </w:p>
          <w:p w14:paraId="1E37F4C9" w14:textId="77777777" w:rsidR="009C134D" w:rsidRDefault="009C13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34D" w14:paraId="64631610" w14:textId="77777777">
        <w:tc>
          <w:tcPr>
            <w:tcW w:w="9355" w:type="dxa"/>
          </w:tcPr>
          <w:p w14:paraId="6B84E571" w14:textId="77777777" w:rsidR="009C134D" w:rsidRDefault="009C134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85240F3" w14:textId="77777777" w:rsidR="009C134D" w:rsidRDefault="009C13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7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9C134D" w14:paraId="0C9E7330" w14:textId="77777777">
        <w:tc>
          <w:tcPr>
            <w:tcW w:w="9355" w:type="dxa"/>
          </w:tcPr>
          <w:p w14:paraId="16927BA7" w14:textId="77777777" w:rsidR="009C134D" w:rsidRDefault="00A3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Должен знать:</w:t>
            </w:r>
          </w:p>
        </w:tc>
      </w:tr>
      <w:tr w:rsidR="009C134D" w14:paraId="164BD947" w14:textId="77777777">
        <w:tc>
          <w:tcPr>
            <w:tcW w:w="9355" w:type="dxa"/>
          </w:tcPr>
          <w:p w14:paraId="35B5B0C9" w14:textId="77777777" w:rsidR="009C134D" w:rsidRDefault="00A3283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C134D" w14:paraId="5146C459" w14:textId="77777777">
        <w:trPr>
          <w:trHeight w:val="260"/>
        </w:trPr>
        <w:tc>
          <w:tcPr>
            <w:tcW w:w="9355" w:type="dxa"/>
          </w:tcPr>
          <w:p w14:paraId="76DB2C7E" w14:textId="77777777" w:rsidR="009C134D" w:rsidRDefault="00A3283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Должен уметь:</w:t>
            </w:r>
          </w:p>
        </w:tc>
      </w:tr>
      <w:tr w:rsidR="009C134D" w14:paraId="25D1D16E" w14:textId="77777777">
        <w:trPr>
          <w:trHeight w:val="230"/>
        </w:trPr>
        <w:tc>
          <w:tcPr>
            <w:tcW w:w="9355" w:type="dxa"/>
          </w:tcPr>
          <w:p w14:paraId="22E77DCC" w14:textId="77777777" w:rsidR="009C134D" w:rsidRDefault="00A3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9C134D" w14:paraId="532BB5CE" w14:textId="77777777">
        <w:tc>
          <w:tcPr>
            <w:tcW w:w="9355" w:type="dxa"/>
          </w:tcPr>
          <w:p w14:paraId="7D5C2606" w14:textId="77777777" w:rsidR="009C134D" w:rsidRDefault="00A3283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Должен овладеть навыками:</w:t>
            </w:r>
          </w:p>
        </w:tc>
      </w:tr>
      <w:tr w:rsidR="009C134D" w14:paraId="15AF237C" w14:textId="77777777">
        <w:tc>
          <w:tcPr>
            <w:tcW w:w="9355" w:type="dxa"/>
          </w:tcPr>
          <w:p w14:paraId="4EEA82F7" w14:textId="77777777" w:rsidR="009C134D" w:rsidRDefault="00A32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</w:p>
        </w:tc>
      </w:tr>
    </w:tbl>
    <w:p w14:paraId="7AF11925" w14:textId="77777777" w:rsidR="009C134D" w:rsidRDefault="00A3283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1.3. Категория обучающихся</w:t>
      </w:r>
    </w:p>
    <w:p w14:paraId="0E5E9D20" w14:textId="77777777" w:rsidR="009C134D" w:rsidRDefault="00A32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освоению программы допускаются лица различного возраста, без предъявления требований к уровню образования.</w:t>
      </w:r>
    </w:p>
    <w:p w14:paraId="5EBE91B1" w14:textId="77777777" w:rsidR="009C134D" w:rsidRDefault="00A32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При необходимости - указываются требования к уровню знаний поступающего на обучение, возрастные или медицинские ограничения.</w:t>
      </w:r>
    </w:p>
    <w:p w14:paraId="4FE80E90" w14:textId="77777777" w:rsidR="009C134D" w:rsidRDefault="009C1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</w:p>
    <w:p w14:paraId="14838D4C" w14:textId="77777777" w:rsidR="009C134D" w:rsidRDefault="00A3283F">
      <w:pPr>
        <w:spacing w:after="0" w:line="240" w:lineRule="auto"/>
        <w:ind w:right="6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1.4. Нормативно-правовые основания разработки программы </w:t>
      </w:r>
    </w:p>
    <w:p w14:paraId="15D04E11" w14:textId="77777777" w:rsidR="009C134D" w:rsidRDefault="00A32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Нормативно-правовую основу разработки программы составляют: </w:t>
      </w:r>
    </w:p>
    <w:p w14:paraId="734F9127" w14:textId="4521ABE0" w:rsidR="009C134D" w:rsidRDefault="00A32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Федеральный закон Российской Федерации от 29 декабря 2012 г. № 273-ФЗ «Об</w:t>
      </w:r>
      <w:r w:rsidR="0054386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образовании в Российской Федерации»;</w:t>
      </w:r>
    </w:p>
    <w:p w14:paraId="4E808119" w14:textId="77777777" w:rsidR="009C134D" w:rsidRDefault="00A32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Перечень профессий рабочих, должностей служащих, по которым осуществляется профессиональное обучение, утвержденный приказом Министерства образования и науки РФ от 02.07.2013 № 513;</w:t>
      </w:r>
    </w:p>
    <w:p w14:paraId="32E586B5" w14:textId="77777777" w:rsidR="009C134D" w:rsidRDefault="00A32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Приказ Министерства просвещения РФ от 26 августа 2020 г. № 438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«Об утверждении Порядка организации и осуществления образовательной деятельности по основным программам профессионального обучения»</w:t>
      </w:r>
    </w:p>
    <w:p w14:paraId="2A6D9370" w14:textId="77777777" w:rsidR="009C134D" w:rsidRDefault="00A32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4) Профессиональный стандарт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«Название»,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утвержденный приказом Министерства труда и социальной защиты Российской Федерации от «_» ____ 20_ г. №_____;</w:t>
      </w:r>
    </w:p>
    <w:p w14:paraId="48BE06AE" w14:textId="77777777" w:rsidR="009C134D" w:rsidRDefault="009C1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1316A1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1.5. Трудоемкость обучения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___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_ 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ак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.часа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).</w:t>
      </w:r>
    </w:p>
    <w:p w14:paraId="2057FB07" w14:textId="1488486B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Указывается трудоемкость в часах за весь период обучения, которая включает все виды аудиторной и внеаудиторной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работы обучающегося, практики и время, отводимое на</w:t>
      </w:r>
      <w:r w:rsidR="005438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контроль качества освоения обучающимся программы.</w:t>
      </w:r>
    </w:p>
    <w:p w14:paraId="6A45FB88" w14:textId="77777777" w:rsidR="009C134D" w:rsidRDefault="009C1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CF6EE5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1.6. Форма обучения </w:t>
      </w:r>
    </w:p>
    <w:p w14:paraId="45DDFC8A" w14:textId="2BFFC2FD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Указываются возможные формы обучения - очная, заочная, очно-заочная. Если используются дистанционные образовательные технологии, то указывается «с</w:t>
      </w:r>
      <w:r w:rsidR="0054386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использованием дистанционных образовательных технологий». Форма обучения устанавливается при наборе группы слушателей и фиксируется в договорах с заказчиками на оказание образовательных услуг.  </w:t>
      </w:r>
    </w:p>
    <w:p w14:paraId="702E208F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Пример. Форма обучения - очная, с использованием дистанционных образовательных технологий.</w:t>
      </w:r>
    </w:p>
    <w:p w14:paraId="34A3F367" w14:textId="77777777" w:rsidR="009C134D" w:rsidRDefault="009C134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D8E2A" w14:textId="77777777" w:rsidR="009C134D" w:rsidRDefault="00A3283F">
      <w:pPr>
        <w:widowControl w:val="0"/>
        <w:tabs>
          <w:tab w:val="left" w:pos="567"/>
        </w:tabs>
        <w:spacing w:after="0" w:line="240" w:lineRule="auto"/>
        <w:jc w:val="both"/>
        <w:rPr>
          <w:color w:val="FF0000"/>
        </w:rPr>
        <w:sectPr w:rsidR="009C134D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Итоговая аттестация: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профессиональное обучение завершается итоговой аттестацией в форме квалификационного экзамена.</w:t>
      </w:r>
    </w:p>
    <w:p w14:paraId="53038945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СОДЕРЖАНИЕ ПРОГРАММЫ</w:t>
      </w:r>
    </w:p>
    <w:p w14:paraId="49B5F5C1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Учебный план</w:t>
      </w:r>
    </w:p>
    <w:p w14:paraId="64A1D736" w14:textId="77777777" w:rsidR="009C134D" w:rsidRDefault="009C13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8"/>
        <w:tblW w:w="150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5460"/>
        <w:gridCol w:w="1025"/>
        <w:gridCol w:w="1170"/>
        <w:gridCol w:w="1149"/>
        <w:gridCol w:w="1271"/>
        <w:gridCol w:w="1414"/>
        <w:gridCol w:w="1414"/>
        <w:gridCol w:w="1487"/>
      </w:tblGrid>
      <w:tr w:rsidR="009C134D" w14:paraId="5915FF20" w14:textId="77777777" w:rsidTr="00543860">
        <w:trPr>
          <w:trHeight w:val="856"/>
        </w:trPr>
        <w:tc>
          <w:tcPr>
            <w:tcW w:w="631" w:type="dxa"/>
            <w:vMerge w:val="restart"/>
          </w:tcPr>
          <w:p w14:paraId="2FCA1440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677A8B9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460" w:type="dxa"/>
            <w:vMerge w:val="restart"/>
          </w:tcPr>
          <w:p w14:paraId="6790BA5D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модуля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(дисциплины)</w:t>
            </w:r>
          </w:p>
        </w:tc>
        <w:tc>
          <w:tcPr>
            <w:tcW w:w="1025" w:type="dxa"/>
            <w:vMerge w:val="restart"/>
          </w:tcPr>
          <w:p w14:paraId="364A770D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трудоемкость,</w:t>
            </w:r>
          </w:p>
          <w:p w14:paraId="61C5EB76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(час.)</w:t>
            </w:r>
          </w:p>
        </w:tc>
        <w:tc>
          <w:tcPr>
            <w:tcW w:w="2319" w:type="dxa"/>
            <w:gridSpan w:val="2"/>
          </w:tcPr>
          <w:p w14:paraId="00E7017C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аудиторных занятий,</w:t>
            </w:r>
          </w:p>
          <w:p w14:paraId="3930AFF0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(час.)</w:t>
            </w:r>
          </w:p>
        </w:tc>
        <w:tc>
          <w:tcPr>
            <w:tcW w:w="1271" w:type="dxa"/>
            <w:vMerge w:val="restart"/>
          </w:tcPr>
          <w:p w14:paraId="1BDA6561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практика, (час.)</w:t>
            </w:r>
          </w:p>
        </w:tc>
        <w:tc>
          <w:tcPr>
            <w:tcW w:w="1414" w:type="dxa"/>
            <w:vMerge w:val="restart"/>
          </w:tcPr>
          <w:p w14:paraId="246FFB5A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час.)</w:t>
            </w:r>
          </w:p>
        </w:tc>
        <w:tc>
          <w:tcPr>
            <w:tcW w:w="1414" w:type="dxa"/>
            <w:vMerge w:val="restart"/>
          </w:tcPr>
          <w:p w14:paraId="770A7F9D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обучение,</w:t>
            </w:r>
          </w:p>
          <w:p w14:paraId="68CE94A8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(час.)</w:t>
            </w:r>
          </w:p>
        </w:tc>
        <w:tc>
          <w:tcPr>
            <w:tcW w:w="1487" w:type="dxa"/>
            <w:vMerge w:val="restart"/>
          </w:tcPr>
          <w:p w14:paraId="5829DD27" w14:textId="77777777" w:rsidR="009C134D" w:rsidRDefault="00A3283F">
            <w:pPr>
              <w:tabs>
                <w:tab w:val="left" w:pos="7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9C134D" w14:paraId="37EEC9CF" w14:textId="77777777" w:rsidTr="00543860">
        <w:trPr>
          <w:trHeight w:val="147"/>
        </w:trPr>
        <w:tc>
          <w:tcPr>
            <w:tcW w:w="631" w:type="dxa"/>
            <w:vMerge/>
          </w:tcPr>
          <w:p w14:paraId="3BE96649" w14:textId="77777777" w:rsidR="009C134D" w:rsidRDefault="009C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  <w:vMerge/>
          </w:tcPr>
          <w:p w14:paraId="0405DB6F" w14:textId="77777777" w:rsidR="009C134D" w:rsidRDefault="009C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14:paraId="6FBFEDCA" w14:textId="77777777" w:rsidR="009C134D" w:rsidRDefault="009C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1124EA0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</w:t>
            </w:r>
          </w:p>
        </w:tc>
        <w:tc>
          <w:tcPr>
            <w:tcW w:w="1149" w:type="dxa"/>
            <w:vAlign w:val="center"/>
          </w:tcPr>
          <w:p w14:paraId="265F2DDD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</w:t>
            </w:r>
          </w:p>
        </w:tc>
        <w:tc>
          <w:tcPr>
            <w:tcW w:w="1271" w:type="dxa"/>
            <w:vMerge/>
          </w:tcPr>
          <w:p w14:paraId="2C6F33AE" w14:textId="77777777" w:rsidR="009C134D" w:rsidRDefault="009C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411E5D1F" w14:textId="77777777" w:rsidR="009C134D" w:rsidRDefault="009C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vMerge/>
          </w:tcPr>
          <w:p w14:paraId="44E74FF8" w14:textId="77777777" w:rsidR="009C134D" w:rsidRDefault="009C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14:paraId="78F3B189" w14:textId="77777777" w:rsidR="009C134D" w:rsidRDefault="009C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2A971209" w14:textId="77777777" w:rsidTr="00543860">
        <w:trPr>
          <w:trHeight w:val="58"/>
        </w:trPr>
        <w:tc>
          <w:tcPr>
            <w:tcW w:w="631" w:type="dxa"/>
          </w:tcPr>
          <w:p w14:paraId="5EC0D98C" w14:textId="77777777" w:rsidR="009C134D" w:rsidRDefault="009C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90" w:type="dxa"/>
            <w:gridSpan w:val="8"/>
          </w:tcPr>
          <w:p w14:paraId="2766B769" w14:textId="77777777" w:rsidR="009C134D" w:rsidRDefault="00A328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№ 1 «»</w:t>
            </w:r>
          </w:p>
        </w:tc>
      </w:tr>
      <w:tr w:rsidR="009C134D" w14:paraId="22A2EC38" w14:textId="77777777" w:rsidTr="00543860">
        <w:trPr>
          <w:trHeight w:val="338"/>
        </w:trPr>
        <w:tc>
          <w:tcPr>
            <w:tcW w:w="631" w:type="dxa"/>
          </w:tcPr>
          <w:p w14:paraId="009BA36A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60" w:type="dxa"/>
          </w:tcPr>
          <w:p w14:paraId="6DD8B933" w14:textId="77777777" w:rsidR="009C134D" w:rsidRDefault="009C13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E45D35D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7CA6323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3A4A1313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6CAA62E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7560A3A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AD332E7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4354ADF8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6CF9CA1E" w14:textId="77777777" w:rsidTr="00543860">
        <w:trPr>
          <w:trHeight w:val="338"/>
        </w:trPr>
        <w:tc>
          <w:tcPr>
            <w:tcW w:w="631" w:type="dxa"/>
          </w:tcPr>
          <w:p w14:paraId="5F4CF41D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60" w:type="dxa"/>
          </w:tcPr>
          <w:p w14:paraId="263DD939" w14:textId="77777777" w:rsidR="009C134D" w:rsidRDefault="009C13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DC32DA2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3BA7618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</w:tcPr>
          <w:p w14:paraId="1351532F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</w:tcPr>
          <w:p w14:paraId="31F0EB19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0277DA54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AFF7D7D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467E0E5C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0B33E05F" w14:textId="77777777" w:rsidTr="00543860">
        <w:trPr>
          <w:trHeight w:val="338"/>
        </w:trPr>
        <w:tc>
          <w:tcPr>
            <w:tcW w:w="631" w:type="dxa"/>
          </w:tcPr>
          <w:p w14:paraId="45CBD3EA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378D8AF4" w14:textId="77777777" w:rsidR="009C134D" w:rsidRDefault="00A328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 (ПА) по модулю 1</w:t>
            </w:r>
          </w:p>
        </w:tc>
        <w:tc>
          <w:tcPr>
            <w:tcW w:w="1025" w:type="dxa"/>
          </w:tcPr>
          <w:p w14:paraId="4C188F67" w14:textId="77777777" w:rsidR="009C134D" w:rsidRDefault="00A32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6542374F" w14:textId="77777777" w:rsidR="009C134D" w:rsidRDefault="00A32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14:paraId="3850CA2F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14:paraId="0E6949EA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8454B81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14:paraId="156E883B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4C6CF65B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C134D" w14:paraId="400CADCA" w14:textId="77777777" w:rsidTr="00543860">
        <w:trPr>
          <w:trHeight w:val="338"/>
        </w:trPr>
        <w:tc>
          <w:tcPr>
            <w:tcW w:w="631" w:type="dxa"/>
          </w:tcPr>
          <w:p w14:paraId="603351C9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2BD56B7B" w14:textId="77777777" w:rsidR="009C134D" w:rsidRDefault="00A328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модулю 1:</w:t>
            </w:r>
          </w:p>
        </w:tc>
        <w:tc>
          <w:tcPr>
            <w:tcW w:w="1025" w:type="dxa"/>
          </w:tcPr>
          <w:p w14:paraId="358910E5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659F868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249B981B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14:paraId="002713FC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6366BA8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0CD0651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4782412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1AC6E035" w14:textId="77777777" w:rsidTr="00543860">
        <w:trPr>
          <w:trHeight w:val="330"/>
        </w:trPr>
        <w:tc>
          <w:tcPr>
            <w:tcW w:w="15021" w:type="dxa"/>
            <w:gridSpan w:val="9"/>
          </w:tcPr>
          <w:p w14:paraId="417403E9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№ 2 «»</w:t>
            </w:r>
          </w:p>
        </w:tc>
      </w:tr>
      <w:tr w:rsidR="009C134D" w14:paraId="1AB03D25" w14:textId="77777777" w:rsidTr="00543860">
        <w:trPr>
          <w:trHeight w:val="338"/>
        </w:trPr>
        <w:tc>
          <w:tcPr>
            <w:tcW w:w="631" w:type="dxa"/>
          </w:tcPr>
          <w:p w14:paraId="5A940D92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60" w:type="dxa"/>
            <w:tcBorders>
              <w:right w:val="single" w:sz="4" w:space="0" w:color="000000"/>
            </w:tcBorders>
          </w:tcPr>
          <w:p w14:paraId="7CD97C57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421CC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6340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98DC8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0EB20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02910AE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271A5F9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000000"/>
            </w:tcBorders>
          </w:tcPr>
          <w:p w14:paraId="1CF9153B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1B6386A2" w14:textId="77777777" w:rsidTr="00543860">
        <w:trPr>
          <w:trHeight w:val="338"/>
        </w:trPr>
        <w:tc>
          <w:tcPr>
            <w:tcW w:w="631" w:type="dxa"/>
          </w:tcPr>
          <w:p w14:paraId="76267D92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60" w:type="dxa"/>
            <w:tcBorders>
              <w:right w:val="single" w:sz="4" w:space="0" w:color="000000"/>
            </w:tcBorders>
          </w:tcPr>
          <w:p w14:paraId="3DAC2EAB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2DDE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745AA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83E15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295B9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426E234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C0B272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000000"/>
            </w:tcBorders>
          </w:tcPr>
          <w:p w14:paraId="358A72D1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7D9781BD" w14:textId="77777777" w:rsidTr="00543860">
        <w:trPr>
          <w:trHeight w:val="338"/>
        </w:trPr>
        <w:tc>
          <w:tcPr>
            <w:tcW w:w="631" w:type="dxa"/>
          </w:tcPr>
          <w:p w14:paraId="5430C300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460" w:type="dxa"/>
            <w:tcBorders>
              <w:right w:val="single" w:sz="4" w:space="0" w:color="000000"/>
            </w:tcBorders>
          </w:tcPr>
          <w:p w14:paraId="6DB5C225" w14:textId="77777777" w:rsidR="009C134D" w:rsidRDefault="009C13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5FBE6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DAD80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5E696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BCF39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69A987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F99887E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000000"/>
            </w:tcBorders>
          </w:tcPr>
          <w:p w14:paraId="50162BB4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6C1BE3F9" w14:textId="77777777" w:rsidTr="00543860">
        <w:trPr>
          <w:trHeight w:val="260"/>
        </w:trPr>
        <w:tc>
          <w:tcPr>
            <w:tcW w:w="631" w:type="dxa"/>
          </w:tcPr>
          <w:p w14:paraId="38591856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4" w:space="0" w:color="000000"/>
            </w:tcBorders>
          </w:tcPr>
          <w:p w14:paraId="4D076BA4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 (ПА) по модулю 2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94899" w14:textId="77777777" w:rsidR="009C134D" w:rsidRDefault="00A32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2DD23" w14:textId="77777777" w:rsidR="009C134D" w:rsidRDefault="00A32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A7377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C5759" w14:textId="77777777" w:rsidR="009C134D" w:rsidRDefault="009C13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E2FD73B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C60F3D6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000000"/>
            </w:tcBorders>
          </w:tcPr>
          <w:p w14:paraId="6E7726E4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C134D" w14:paraId="2EF6DE9B" w14:textId="77777777" w:rsidTr="00543860">
        <w:tc>
          <w:tcPr>
            <w:tcW w:w="631" w:type="dxa"/>
          </w:tcPr>
          <w:p w14:paraId="0505BE13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0" w:type="dxa"/>
            <w:tcBorders>
              <w:right w:val="single" w:sz="4" w:space="0" w:color="000000"/>
            </w:tcBorders>
          </w:tcPr>
          <w:p w14:paraId="485980B2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модулю 2: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B036F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F79D7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1EFA4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34BCF" w14:textId="77777777" w:rsidR="009C134D" w:rsidRDefault="009C13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7006E4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C4FF44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000000"/>
            </w:tcBorders>
          </w:tcPr>
          <w:p w14:paraId="7481B482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4AF01685" w14:textId="77777777" w:rsidTr="00543860">
        <w:tc>
          <w:tcPr>
            <w:tcW w:w="631" w:type="dxa"/>
          </w:tcPr>
          <w:p w14:paraId="4FC6B20E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90" w:type="dxa"/>
            <w:gridSpan w:val="8"/>
          </w:tcPr>
          <w:p w14:paraId="14A9A372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№ 3 «»</w:t>
            </w:r>
          </w:p>
        </w:tc>
      </w:tr>
      <w:tr w:rsidR="009C134D" w14:paraId="649C2F7F" w14:textId="77777777" w:rsidTr="00543860">
        <w:trPr>
          <w:trHeight w:val="338"/>
        </w:trPr>
        <w:tc>
          <w:tcPr>
            <w:tcW w:w="631" w:type="dxa"/>
          </w:tcPr>
          <w:p w14:paraId="779CB871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460" w:type="dxa"/>
          </w:tcPr>
          <w:p w14:paraId="525CB5DE" w14:textId="77777777" w:rsidR="009C134D" w:rsidRDefault="009C13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9B9F85D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E79E524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558A2B8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467446F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18B93D21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156AD68F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3EB5EEEF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6CE1B98F" w14:textId="77777777" w:rsidTr="00543860">
        <w:trPr>
          <w:trHeight w:val="338"/>
        </w:trPr>
        <w:tc>
          <w:tcPr>
            <w:tcW w:w="631" w:type="dxa"/>
          </w:tcPr>
          <w:p w14:paraId="56D711D2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460" w:type="dxa"/>
          </w:tcPr>
          <w:p w14:paraId="13D39AB4" w14:textId="77777777" w:rsidR="009C134D" w:rsidRDefault="009C13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7E2B712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F95F28D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686C9DE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7BFAF76D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65F31020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38BE7B76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E931D8E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006C9610" w14:textId="77777777" w:rsidTr="00543860">
        <w:trPr>
          <w:trHeight w:val="338"/>
        </w:trPr>
        <w:tc>
          <w:tcPr>
            <w:tcW w:w="631" w:type="dxa"/>
          </w:tcPr>
          <w:p w14:paraId="2A988F39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39BB4351" w14:textId="77777777" w:rsidR="009C134D" w:rsidRDefault="00A328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 (ПА) по модулю 3</w:t>
            </w:r>
          </w:p>
        </w:tc>
        <w:tc>
          <w:tcPr>
            <w:tcW w:w="1025" w:type="dxa"/>
          </w:tcPr>
          <w:p w14:paraId="60124A73" w14:textId="77777777" w:rsidR="009C134D" w:rsidRDefault="00A32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38BEF751" w14:textId="77777777" w:rsidR="009C134D" w:rsidRDefault="00A328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14:paraId="1122BA97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14:paraId="7C5CF65D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156440E1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219AB37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left w:val="single" w:sz="4" w:space="0" w:color="000000"/>
            </w:tcBorders>
          </w:tcPr>
          <w:p w14:paraId="6DCA2EA6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C134D" w14:paraId="7C407BD4" w14:textId="77777777" w:rsidTr="00543860">
        <w:trPr>
          <w:trHeight w:val="338"/>
        </w:trPr>
        <w:tc>
          <w:tcPr>
            <w:tcW w:w="631" w:type="dxa"/>
          </w:tcPr>
          <w:p w14:paraId="60C58BBF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158F177A" w14:textId="77777777" w:rsidR="009C134D" w:rsidRDefault="00A328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модулю 3:</w:t>
            </w:r>
          </w:p>
        </w:tc>
        <w:tc>
          <w:tcPr>
            <w:tcW w:w="1025" w:type="dxa"/>
          </w:tcPr>
          <w:p w14:paraId="2D845047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8088D08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0B175290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14:paraId="18C70BF2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27220E25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0856301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833F4BA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34D" w14:paraId="58B420D2" w14:textId="77777777" w:rsidTr="00543860">
        <w:trPr>
          <w:trHeight w:val="338"/>
        </w:trPr>
        <w:tc>
          <w:tcPr>
            <w:tcW w:w="631" w:type="dxa"/>
          </w:tcPr>
          <w:p w14:paraId="50DB6262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0B5A38E0" w14:textId="77777777" w:rsidR="009C134D" w:rsidRDefault="00A328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025" w:type="dxa"/>
          </w:tcPr>
          <w:p w14:paraId="1F4492BD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4BE1A54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2C04CECD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F7E507C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3BE27FDC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B4FFA74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464824AF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Квалификационный экзамен</w:t>
            </w:r>
          </w:p>
        </w:tc>
      </w:tr>
      <w:tr w:rsidR="009C134D" w14:paraId="733A7AC5" w14:textId="77777777" w:rsidTr="00543860">
        <w:trPr>
          <w:trHeight w:val="338"/>
        </w:trPr>
        <w:tc>
          <w:tcPr>
            <w:tcW w:w="631" w:type="dxa"/>
          </w:tcPr>
          <w:p w14:paraId="115BEA90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0" w:type="dxa"/>
          </w:tcPr>
          <w:p w14:paraId="0E425ABA" w14:textId="77777777" w:rsidR="009C134D" w:rsidRDefault="00A328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025" w:type="dxa"/>
          </w:tcPr>
          <w:p w14:paraId="229F3ED4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23A19C4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14:paraId="19FB4A60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1" w:type="dxa"/>
          </w:tcPr>
          <w:p w14:paraId="5860F401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14:paraId="1A7DADDF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283FFE1" w14:textId="77777777" w:rsidR="009C134D" w:rsidRDefault="009C13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7CFC3998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84CFD4" w14:textId="77777777" w:rsidR="009C134D" w:rsidRDefault="00A3283F">
      <w:pPr>
        <w:pStyle w:val="a3"/>
        <w:tabs>
          <w:tab w:val="center" w:pos="4677"/>
        </w:tabs>
        <w:jc w:val="both"/>
      </w:pPr>
      <w:r>
        <w:lastRenderedPageBreak/>
        <w:t>2.2. Календарный учебный график</w:t>
      </w:r>
      <w:r>
        <w:rPr>
          <w:vertAlign w:val="superscript"/>
        </w:rPr>
        <w:footnoteReference w:id="3"/>
      </w:r>
    </w:p>
    <w:tbl>
      <w:tblPr>
        <w:tblStyle w:val="af9"/>
        <w:tblW w:w="153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709"/>
        <w:gridCol w:w="850"/>
        <w:gridCol w:w="709"/>
        <w:gridCol w:w="708"/>
        <w:gridCol w:w="710"/>
        <w:gridCol w:w="625"/>
        <w:gridCol w:w="709"/>
        <w:gridCol w:w="792"/>
        <w:gridCol w:w="1426"/>
        <w:gridCol w:w="14"/>
      </w:tblGrid>
      <w:tr w:rsidR="009C134D" w14:paraId="2C499CC3" w14:textId="77777777" w:rsidTr="004B474A">
        <w:trPr>
          <w:trHeight w:val="573"/>
        </w:trPr>
        <w:tc>
          <w:tcPr>
            <w:tcW w:w="8075" w:type="dxa"/>
            <w:vMerge w:val="restart"/>
            <w:shd w:val="clear" w:color="auto" w:fill="auto"/>
            <w:vAlign w:val="center"/>
          </w:tcPr>
          <w:p w14:paraId="7325C005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дисциплин,  модулей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практик</w:t>
            </w:r>
          </w:p>
        </w:tc>
        <w:tc>
          <w:tcPr>
            <w:tcW w:w="2976" w:type="dxa"/>
            <w:gridSpan w:val="4"/>
          </w:tcPr>
          <w:p w14:paraId="0A446F03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месяц</w:t>
            </w:r>
          </w:p>
        </w:tc>
        <w:tc>
          <w:tcPr>
            <w:tcW w:w="2836" w:type="dxa"/>
            <w:gridSpan w:val="4"/>
          </w:tcPr>
          <w:p w14:paraId="7E638ED7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месяц</w:t>
            </w:r>
          </w:p>
        </w:tc>
        <w:tc>
          <w:tcPr>
            <w:tcW w:w="1440" w:type="dxa"/>
            <w:gridSpan w:val="2"/>
            <w:shd w:val="clear" w:color="auto" w:fill="auto"/>
            <w:vAlign w:val="bottom"/>
          </w:tcPr>
          <w:p w14:paraId="4C6BDC9E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bookmark=id.1fob9te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  <w:p w14:paraId="60FB85D1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обяз.уч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C134D" w14:paraId="05EA907B" w14:textId="77777777" w:rsidTr="004B474A">
        <w:trPr>
          <w:gridAfter w:val="1"/>
          <w:wAfter w:w="14" w:type="dxa"/>
          <w:trHeight w:val="690"/>
        </w:trPr>
        <w:tc>
          <w:tcPr>
            <w:tcW w:w="8075" w:type="dxa"/>
            <w:vMerge/>
            <w:shd w:val="clear" w:color="auto" w:fill="auto"/>
            <w:vAlign w:val="center"/>
          </w:tcPr>
          <w:p w14:paraId="1F0FA5A8" w14:textId="77777777" w:rsidR="009C134D" w:rsidRDefault="009C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52D614" w14:textId="77777777" w:rsidR="004B474A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14:paraId="22EB9203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850" w:type="dxa"/>
          </w:tcPr>
          <w:p w14:paraId="424D4146" w14:textId="77777777" w:rsidR="004B474A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  <w:p w14:paraId="28CDFF82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9" w:type="dxa"/>
          </w:tcPr>
          <w:p w14:paraId="01CFF958" w14:textId="77777777" w:rsidR="004B474A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  <w:p w14:paraId="229D53A7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8" w:type="dxa"/>
          </w:tcPr>
          <w:p w14:paraId="089EE75E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10" w:type="dxa"/>
          </w:tcPr>
          <w:p w14:paraId="531EC662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625" w:type="dxa"/>
          </w:tcPr>
          <w:p w14:paraId="5EAD7125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EDA8696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14:paraId="606A02C7" w14:textId="77777777" w:rsidR="004B474A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  <w:p w14:paraId="5DF987C6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426" w:type="dxa"/>
            <w:shd w:val="clear" w:color="auto" w:fill="auto"/>
            <w:vAlign w:val="bottom"/>
          </w:tcPr>
          <w:p w14:paraId="48DA9DF5" w14:textId="77777777" w:rsidR="009C134D" w:rsidRDefault="009C1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34D" w14:paraId="3D12E931" w14:textId="77777777" w:rsidTr="004B474A">
        <w:trPr>
          <w:gridAfter w:val="1"/>
          <w:wAfter w:w="14" w:type="dxa"/>
          <w:trHeight w:val="261"/>
        </w:trPr>
        <w:tc>
          <w:tcPr>
            <w:tcW w:w="8075" w:type="dxa"/>
            <w:shd w:val="clear" w:color="auto" w:fill="FFFFFF"/>
          </w:tcPr>
          <w:p w14:paraId="12B5754F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621B22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0CB7D37A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338A6EC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F6856AB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50D1BB09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19011BBE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A9208D6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14:paraId="2F69D827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14:paraId="0A9624EA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34D" w14:paraId="62437739" w14:textId="77777777" w:rsidTr="004B474A">
        <w:trPr>
          <w:gridAfter w:val="1"/>
          <w:wAfter w:w="14" w:type="dxa"/>
          <w:trHeight w:val="214"/>
        </w:trPr>
        <w:tc>
          <w:tcPr>
            <w:tcW w:w="8075" w:type="dxa"/>
            <w:shd w:val="clear" w:color="auto" w:fill="FFFFFF"/>
          </w:tcPr>
          <w:p w14:paraId="1988E1E2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4E4FDA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5E5A333D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56C8B38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025B7EF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720E4ECC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29F1D56E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D95B766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14:paraId="33A9A71C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14:paraId="0E7CBBF6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34D" w14:paraId="655DB431" w14:textId="77777777" w:rsidTr="004B474A">
        <w:trPr>
          <w:gridAfter w:val="1"/>
          <w:wAfter w:w="14" w:type="dxa"/>
          <w:trHeight w:val="214"/>
        </w:trPr>
        <w:tc>
          <w:tcPr>
            <w:tcW w:w="8075" w:type="dxa"/>
            <w:shd w:val="clear" w:color="auto" w:fill="FFFFFF"/>
          </w:tcPr>
          <w:p w14:paraId="5141C203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2BCD40A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011F7381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E9ED69C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1E9BE1BC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5D2FBE14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0B9BE01F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5F1AEC5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14:paraId="53CAAD88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14:paraId="21701EE3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34D" w14:paraId="60BDC026" w14:textId="77777777" w:rsidTr="004B474A">
        <w:trPr>
          <w:gridAfter w:val="1"/>
          <w:wAfter w:w="14" w:type="dxa"/>
          <w:trHeight w:val="214"/>
        </w:trPr>
        <w:tc>
          <w:tcPr>
            <w:tcW w:w="8075" w:type="dxa"/>
            <w:shd w:val="clear" w:color="auto" w:fill="FFFFFF"/>
          </w:tcPr>
          <w:p w14:paraId="56D6B1D0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57055A1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4191A587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B88140C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E75C854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079332A9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350B1F7D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6C3CAB1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14:paraId="20439855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14:paraId="5C37B8EA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34D" w14:paraId="0433620F" w14:textId="77777777" w:rsidTr="004B474A">
        <w:trPr>
          <w:gridAfter w:val="1"/>
          <w:wAfter w:w="14" w:type="dxa"/>
          <w:trHeight w:val="214"/>
        </w:trPr>
        <w:tc>
          <w:tcPr>
            <w:tcW w:w="8075" w:type="dxa"/>
            <w:shd w:val="clear" w:color="auto" w:fill="FFFFFF"/>
            <w:vAlign w:val="center"/>
          </w:tcPr>
          <w:p w14:paraId="6A815528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EACDA2F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483B4A8A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5A76793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23D4B45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14:paraId="247D59E1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FFFFFF"/>
            <w:vAlign w:val="center"/>
          </w:tcPr>
          <w:p w14:paraId="77EDCEF9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92A162C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14:paraId="5EA18F97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</w:tcPr>
          <w:p w14:paraId="770E8C90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34D" w14:paraId="26104A81" w14:textId="77777777" w:rsidTr="004B474A">
        <w:trPr>
          <w:gridAfter w:val="1"/>
          <w:wAfter w:w="14" w:type="dxa"/>
          <w:trHeight w:val="263"/>
        </w:trPr>
        <w:tc>
          <w:tcPr>
            <w:tcW w:w="8075" w:type="dxa"/>
            <w:shd w:val="clear" w:color="auto" w:fill="auto"/>
            <w:vAlign w:val="center"/>
          </w:tcPr>
          <w:p w14:paraId="424582BC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shd w:val="clear" w:color="auto" w:fill="auto"/>
          </w:tcPr>
          <w:p w14:paraId="7FB5435B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7E5EAD3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7A6E88B9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D802CDF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39465708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</w:tcPr>
          <w:p w14:paraId="5A8596A9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F1B98B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167F5C5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4C4C4C19" w14:textId="77777777" w:rsidR="009C134D" w:rsidRDefault="009C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A06EE29" w14:textId="77777777" w:rsidR="009C134D" w:rsidRDefault="009C13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EB76AE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2234DE9C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2.3. Рабочие программы модулей (дисциплин)</w:t>
      </w:r>
    </w:p>
    <w:p w14:paraId="614CC1A4" w14:textId="77777777" w:rsidR="009C134D" w:rsidRDefault="009C134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a"/>
        <w:tblW w:w="145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16"/>
        <w:gridCol w:w="9744"/>
      </w:tblGrid>
      <w:tr w:rsidR="009C134D" w14:paraId="6D71B29E" w14:textId="77777777">
        <w:trPr>
          <w:trHeight w:val="1215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8AD888B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модулей</w:t>
            </w:r>
          </w:p>
          <w:p w14:paraId="145C1FC7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(дисциплин)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BE29F" w14:textId="3E9C5812" w:rsidR="009C134D" w:rsidRDefault="00A3283F" w:rsidP="00543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обучения (по темам в дидактических единицах), наименование и тематика лабораторных работ, учебной практики, используемых образовательных технологий и</w:t>
            </w:r>
            <w:r w:rsidR="00543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рекомендуемой литературы лабораторных работ, практических занятий (семинаров), самостоятельной работы, используемых образовательных технологий и рекомендуемой литературы</w:t>
            </w:r>
          </w:p>
        </w:tc>
      </w:tr>
      <w:tr w:rsidR="009C134D" w14:paraId="1569258E" w14:textId="77777777">
        <w:trPr>
          <w:trHeight w:val="355"/>
        </w:trPr>
        <w:tc>
          <w:tcPr>
            <w:tcW w:w="14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DE54D4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Модуль 1. </w:t>
            </w:r>
          </w:p>
        </w:tc>
      </w:tr>
      <w:tr w:rsidR="009C134D" w14:paraId="59B24940" w14:textId="77777777">
        <w:trPr>
          <w:trHeight w:val="440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D27892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Тема 1.1.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687DE4" w14:textId="77777777" w:rsidR="009C134D" w:rsidRDefault="00A3283F">
            <w:pPr>
              <w:widowControl w:val="0"/>
              <w:tabs>
                <w:tab w:val="left" w:pos="1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Лекции: Наименование </w:t>
            </w:r>
            <w:r w:rsidR="004B47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знать.</w:t>
            </w:r>
          </w:p>
        </w:tc>
      </w:tr>
      <w:tr w:rsidR="009C134D" w14:paraId="2167B566" w14:textId="77777777">
        <w:trPr>
          <w:trHeight w:val="225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B109A6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CBE046" w14:textId="77777777" w:rsidR="009C134D" w:rsidRDefault="00A3283F">
            <w:pPr>
              <w:widowControl w:val="0"/>
              <w:tabs>
                <w:tab w:val="left" w:pos="1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 уметь.</w:t>
            </w:r>
          </w:p>
        </w:tc>
      </w:tr>
      <w:tr w:rsidR="009C134D" w14:paraId="7BCCE2E0" w14:textId="77777777" w:rsidTr="004B474A">
        <w:trPr>
          <w:trHeight w:val="282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2A6C6F9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Учебная практика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2C0BC8" w14:textId="77777777" w:rsidR="009C134D" w:rsidRDefault="00A3283F" w:rsidP="004B47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(Виды </w:t>
            </w:r>
            <w:r w:rsidR="004B47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работ) Наименование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навыка</w:t>
            </w:r>
          </w:p>
        </w:tc>
      </w:tr>
      <w:tr w:rsidR="009C134D" w14:paraId="4FF783F5" w14:textId="77777777">
        <w:trPr>
          <w:trHeight w:val="26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28A8E0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Тема 1.2. 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E3A32A" w14:textId="77777777" w:rsidR="009C134D" w:rsidRDefault="00A3283F">
            <w:pPr>
              <w:widowControl w:val="0"/>
              <w:tabs>
                <w:tab w:val="left" w:pos="1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Лекции: Наименование знать</w:t>
            </w:r>
            <w:r w:rsidR="004B47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9C134D" w14:paraId="036DA5DB" w14:textId="77777777" w:rsidTr="004B474A">
        <w:trPr>
          <w:trHeight w:val="120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8E3807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083F35" w14:textId="77777777" w:rsidR="009C134D" w:rsidRPr="004B474A" w:rsidRDefault="00A3283F" w:rsidP="004B474A">
            <w:pPr>
              <w:widowControl w:val="0"/>
              <w:tabs>
                <w:tab w:val="left" w:pos="175"/>
              </w:tabs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Наименование умет</w:t>
            </w:r>
            <w:r w:rsidR="004B47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ь</w:t>
            </w:r>
          </w:p>
        </w:tc>
      </w:tr>
      <w:tr w:rsidR="009C134D" w14:paraId="4A51EBC4" w14:textId="77777777" w:rsidTr="004B474A">
        <w:trPr>
          <w:trHeight w:val="125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806E9E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Учебная практика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2075BE" w14:textId="77777777" w:rsidR="009C134D" w:rsidRDefault="00A3283F" w:rsidP="004B47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(Виды работ)</w:t>
            </w:r>
            <w:r w:rsidR="004B474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Практический опыт или трудовые действия</w:t>
            </w:r>
          </w:p>
        </w:tc>
      </w:tr>
      <w:tr w:rsidR="009C134D" w14:paraId="2485303E" w14:textId="77777777">
        <w:trPr>
          <w:trHeight w:val="571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3CE8DDA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24C141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(Тематика)</w:t>
            </w:r>
          </w:p>
          <w:p w14:paraId="2B16CB62" w14:textId="77777777" w:rsidR="009C134D" w:rsidRDefault="00A3283F">
            <w:pPr>
              <w:widowControl w:val="0"/>
              <w:tabs>
                <w:tab w:val="left" w:pos="1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 Практический опыт или трудовые действия</w:t>
            </w:r>
          </w:p>
        </w:tc>
      </w:tr>
      <w:tr w:rsidR="009C134D" w14:paraId="22BA96D7" w14:textId="77777777">
        <w:trPr>
          <w:trHeight w:val="1124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98727F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6D3FEB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(Краткое описание)</w:t>
            </w:r>
          </w:p>
          <w:p w14:paraId="0539BC51" w14:textId="77777777" w:rsidR="009C134D" w:rsidRDefault="00A3283F" w:rsidP="0054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Кейс-технологии – технология, которая основана на комплектовании учебно-методических материалов и предоставлении их слушателям для самостоятельного изучения и решения.</w:t>
            </w:r>
          </w:p>
          <w:p w14:paraId="12FA2DC5" w14:textId="01813043" w:rsidR="009C134D" w:rsidRDefault="00A3283F" w:rsidP="0054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"/>
              </w:tabs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Объяснительно-иллюстративные технологии – технологии, при которых объяснение учебного материала сопровождается различными наглядными средствами, сочетая с</w:t>
            </w:r>
            <w:r w:rsidR="005438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интерактивными средствами в виде презентаций,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-анимации, учебных фильмов, </w:t>
            </w:r>
            <w:proofErr w:type="spellStart"/>
            <w:r w:rsidR="005438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инструкционно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-технологических карт и т.д.</w:t>
            </w:r>
          </w:p>
        </w:tc>
      </w:tr>
      <w:tr w:rsidR="009C134D" w14:paraId="2E7F139C" w14:textId="77777777" w:rsidTr="004B474A">
        <w:trPr>
          <w:trHeight w:val="962"/>
        </w:trPr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397964" w14:textId="77777777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Перечень рекомендуемых учебных изданий,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Интернет-ресурсов, дополнительной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литературы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2CF84" w14:textId="54252EDD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Круглов, М. Г. Менеджмент качества как он есть / М. Г. Круглов,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1 .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М. Шишков. - М.: ЭКСМО, 2007. - 544 с</w:t>
            </w:r>
          </w:p>
          <w:p w14:paraId="7C0FBADD" w14:textId="77777777" w:rsidR="009C134D" w:rsidRDefault="00A3283F">
            <w:pPr>
              <w:tabs>
                <w:tab w:val="left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Менеджмент качества в вузе [Текст] / под ред. Ю. П.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Похолкова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А. И.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Чучалина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 - М. Логос, 2005. - 208 с.</w:t>
            </w:r>
          </w:p>
          <w:p w14:paraId="0280AE2B" w14:textId="3183BACA" w:rsidR="009C134D" w:rsidRDefault="00A328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Менеджмент процессов: пер. с нем. / под ред. Й. Беккера [и др.]. -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М. :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Эксмо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, 2008. - 384 с.</w:t>
            </w:r>
          </w:p>
          <w:p w14:paraId="1DA66118" w14:textId="77777777" w:rsidR="009C134D" w:rsidRDefault="00A32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i/>
                <w:sz w:val="21"/>
                <w:szCs w:val="21"/>
                <w:highlight w:val="white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лектронные ресурсы:</w:t>
            </w:r>
          </w:p>
          <w:p w14:paraId="12E7956A" w14:textId="77777777" w:rsidR="009C134D" w:rsidRDefault="00A32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статьи [Электронный ресурс] / автор (издание, владелец сайта), год публикации статьи. Режим доступа URL: ссылка.</w:t>
            </w:r>
          </w:p>
          <w:p w14:paraId="595BB6C2" w14:textId="79D26D73" w:rsidR="009C134D" w:rsidRDefault="00A3283F" w:rsidP="00543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Пример 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Джалиашвили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З.О. Экспертная обучающая система как эвристический инструмент для формирования креативных знаний [Электронный ресурс] / З.О.</w:t>
            </w:r>
            <w:r w:rsidR="005438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Джалиашвили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В. В. Кондратьев 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СПбГИТМО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(ТУ); </w:t>
            </w:r>
            <w:r>
              <w:rPr>
                <w:rFonts w:ascii="Roboto" w:eastAsia="Roboto" w:hAnsi="Roboto" w:cs="Roboto"/>
                <w:i/>
                <w:sz w:val="21"/>
                <w:szCs w:val="21"/>
                <w:highlight w:val="white"/>
              </w:rPr>
              <w:t xml:space="preserve">– </w:t>
            </w:r>
            <w:hyperlink r:id="rId10">
              <w:r w:rsidRPr="004B474A">
                <w:rPr>
                  <w:rFonts w:ascii="Times New Roman" w:eastAsia="Roboto" w:hAnsi="Times New Roman" w:cs="Times New Roman"/>
                  <w:i/>
                  <w:color w:val="1A73E8"/>
                  <w:sz w:val="24"/>
                  <w:szCs w:val="24"/>
                  <w:highlight w:val="white"/>
                </w:rPr>
                <w:t>http://ito.edu.ru/2001/ito/III/2/III-2-11.html</w:t>
              </w:r>
            </w:hyperlink>
            <w:r w:rsidRPr="004B474A">
              <w:rPr>
                <w:rFonts w:ascii="Times New Roman" w:eastAsia="Roboto" w:hAnsi="Times New Roman" w:cs="Times New Roman"/>
                <w:i/>
                <w:sz w:val="24"/>
                <w:szCs w:val="24"/>
                <w:highlight w:val="white"/>
              </w:rPr>
              <w:t>.</w:t>
            </w:r>
          </w:p>
        </w:tc>
      </w:tr>
    </w:tbl>
    <w:p w14:paraId="5C20070F" w14:textId="77777777" w:rsidR="009C134D" w:rsidRDefault="009C13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  <w:sectPr w:rsidR="009C134D">
          <w:pgSz w:w="16838" w:h="11906" w:orient="landscape"/>
          <w:pgMar w:top="850" w:right="1134" w:bottom="1701" w:left="1134" w:header="708" w:footer="708" w:gutter="0"/>
          <w:cols w:space="720"/>
        </w:sectPr>
      </w:pPr>
    </w:p>
    <w:p w14:paraId="53BBBDEA" w14:textId="77777777" w:rsidR="009C134D" w:rsidRDefault="00A328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ОРГАНИЗАЦИОННО-ПЕДАГОГИЧЕСКИЕ УСЛОВИЯ РЕАЛИЗАЦИИ ПРОГРАММЫ</w:t>
      </w:r>
    </w:p>
    <w:p w14:paraId="64719053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14:paraId="73BAA394" w14:textId="18BDE085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(далее – МТО) необходимо для проведения всех видов учебных занятий, промежуточной и итоговой аттестации, предусмотренных учебным планом по программе, и соответствует действующим санитарным и гигиеническим нормам и правилам.</w:t>
      </w:r>
    </w:p>
    <w:p w14:paraId="475B1F04" w14:textId="77777777" w:rsidR="00543860" w:rsidRDefault="00543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b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552"/>
        <w:gridCol w:w="3827"/>
      </w:tblGrid>
      <w:tr w:rsidR="009C134D" w14:paraId="6B59BC3A" w14:textId="77777777" w:rsidTr="004B474A">
        <w:tc>
          <w:tcPr>
            <w:tcW w:w="2972" w:type="dxa"/>
          </w:tcPr>
          <w:p w14:paraId="5A226664" w14:textId="77777777" w:rsidR="009C134D" w:rsidRDefault="00A328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специализированных аудиторий, кабинетов, лабораторий</w:t>
            </w:r>
          </w:p>
        </w:tc>
        <w:tc>
          <w:tcPr>
            <w:tcW w:w="2552" w:type="dxa"/>
          </w:tcPr>
          <w:p w14:paraId="74BEED75" w14:textId="77777777" w:rsidR="009C134D" w:rsidRDefault="00A328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занятий</w:t>
            </w:r>
          </w:p>
        </w:tc>
        <w:tc>
          <w:tcPr>
            <w:tcW w:w="3827" w:type="dxa"/>
          </w:tcPr>
          <w:p w14:paraId="5BA88741" w14:textId="77777777" w:rsidR="009C134D" w:rsidRDefault="00A3283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оборудования, программного обеспечения</w:t>
            </w:r>
          </w:p>
        </w:tc>
      </w:tr>
      <w:tr w:rsidR="009C134D" w14:paraId="020FB611" w14:textId="77777777" w:rsidTr="004B474A">
        <w:tc>
          <w:tcPr>
            <w:tcW w:w="2972" w:type="dxa"/>
          </w:tcPr>
          <w:p w14:paraId="6C96E152" w14:textId="77777777" w:rsidR="009C134D" w:rsidRDefault="00A32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Аудитория …  </w:t>
            </w:r>
          </w:p>
        </w:tc>
        <w:tc>
          <w:tcPr>
            <w:tcW w:w="2552" w:type="dxa"/>
          </w:tcPr>
          <w:p w14:paraId="734F087D" w14:textId="77777777" w:rsidR="009C134D" w:rsidRDefault="00A32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лекции   </w:t>
            </w:r>
          </w:p>
        </w:tc>
        <w:tc>
          <w:tcPr>
            <w:tcW w:w="3827" w:type="dxa"/>
          </w:tcPr>
          <w:p w14:paraId="3A058D6F" w14:textId="77777777" w:rsidR="009C134D" w:rsidRDefault="00A32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компьютер, мультимедийный проектор, экран, доска  </w:t>
            </w:r>
          </w:p>
        </w:tc>
      </w:tr>
      <w:tr w:rsidR="009C134D" w14:paraId="1E47ACB7" w14:textId="77777777" w:rsidTr="004B474A">
        <w:tc>
          <w:tcPr>
            <w:tcW w:w="2972" w:type="dxa"/>
          </w:tcPr>
          <w:p w14:paraId="2FC85C61" w14:textId="77777777" w:rsidR="009C134D" w:rsidRDefault="00A32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Лаборатория… </w:t>
            </w:r>
          </w:p>
        </w:tc>
        <w:tc>
          <w:tcPr>
            <w:tcW w:w="2552" w:type="dxa"/>
          </w:tcPr>
          <w:p w14:paraId="348CC38B" w14:textId="77777777" w:rsidR="009C134D" w:rsidRDefault="00A32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3827" w:type="dxa"/>
          </w:tcPr>
          <w:p w14:paraId="17366EDC" w14:textId="77777777" w:rsidR="009C134D" w:rsidRDefault="00A32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макеты для изучения основ микропроцессорной техники</w:t>
            </w:r>
          </w:p>
        </w:tc>
      </w:tr>
      <w:tr w:rsidR="009C134D" w14:paraId="4DDB9F2D" w14:textId="77777777" w:rsidTr="004B474A">
        <w:tc>
          <w:tcPr>
            <w:tcW w:w="2972" w:type="dxa"/>
          </w:tcPr>
          <w:p w14:paraId="3EB9A433" w14:textId="77777777" w:rsidR="009C134D" w:rsidRDefault="00A32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Компьютерный класс … </w:t>
            </w:r>
          </w:p>
          <w:p w14:paraId="72DD0972" w14:textId="77777777" w:rsidR="009C134D" w:rsidRDefault="009C13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C06136" w14:textId="77777777" w:rsidR="009C134D" w:rsidRDefault="00A32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и лабораторные занятия  </w:t>
            </w:r>
          </w:p>
        </w:tc>
        <w:tc>
          <w:tcPr>
            <w:tcW w:w="3827" w:type="dxa"/>
          </w:tcPr>
          <w:p w14:paraId="035E25C5" w14:textId="77777777" w:rsidR="009C134D" w:rsidRDefault="00A328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компьютеры, инструментальная система программирования </w:t>
            </w:r>
          </w:p>
        </w:tc>
      </w:tr>
    </w:tbl>
    <w:p w14:paraId="7D766C6B" w14:textId="77777777" w:rsidR="009C134D" w:rsidRDefault="009C134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32A345D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 Использование наглядных пособий и других учебных материалов при реализации программы</w:t>
      </w:r>
    </w:p>
    <w:p w14:paraId="4527B86A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Приводятся сведения об использовании наглядных пособий и других учебных материалов при реализации программы.</w:t>
      </w:r>
    </w:p>
    <w:p w14:paraId="1FDA922D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Пример </w:t>
      </w:r>
    </w:p>
    <w:p w14:paraId="1F268FC2" w14:textId="77777777" w:rsidR="009C134D" w:rsidRDefault="00A3283F" w:rsidP="00543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Мультимедийные презентации к лекционным и практическим занятиям.</w:t>
      </w:r>
    </w:p>
    <w:p w14:paraId="2565BCED" w14:textId="77777777" w:rsidR="009C134D" w:rsidRDefault="00A3283F" w:rsidP="00543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Федеральная нормативно-правовая документация (приказы, положения, инструктивные письма, стандарты).</w:t>
      </w:r>
    </w:p>
    <w:p w14:paraId="4B0D9375" w14:textId="77777777" w:rsidR="009C134D" w:rsidRDefault="00A3283F" w:rsidP="00543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Локальная нормативно-правовая документация (положения, рабочие учебные планы, рабочие программы).</w:t>
      </w:r>
    </w:p>
    <w:p w14:paraId="62DED4A8" w14:textId="77777777" w:rsidR="009C134D" w:rsidRDefault="00A3283F" w:rsidP="00543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Диски с учебными видеокурсами «_______».</w:t>
      </w:r>
    </w:p>
    <w:p w14:paraId="1991131D" w14:textId="0DC1A7FC" w:rsidR="009C134D" w:rsidRDefault="00A3283F" w:rsidP="00543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3.3. Условия для функционирования электронной информационно-образовательной среды </w:t>
      </w:r>
      <w:r>
        <w:rPr>
          <w:rFonts w:ascii="Times New Roman" w:eastAsia="Times New Roman" w:hAnsi="Times New Roman" w:cs="Times New Roman"/>
          <w:sz w:val="24"/>
          <w:szCs w:val="24"/>
        </w:rPr>
        <w:t>(при реализации программ с использованием дистанционных образовательных технологий)</w:t>
      </w:r>
    </w:p>
    <w:p w14:paraId="5956259E" w14:textId="77777777" w:rsidR="00543860" w:rsidRDefault="00543860" w:rsidP="00543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c"/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2"/>
        <w:gridCol w:w="1986"/>
        <w:gridCol w:w="3683"/>
      </w:tblGrid>
      <w:tr w:rsidR="009C134D" w14:paraId="7F9ADB63" w14:textId="77777777" w:rsidTr="004B474A">
        <w:trPr>
          <w:trHeight w:val="686"/>
        </w:trPr>
        <w:tc>
          <w:tcPr>
            <w:tcW w:w="3432" w:type="dxa"/>
          </w:tcPr>
          <w:p w14:paraId="6D971075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</w:t>
            </w:r>
          </w:p>
          <w:p w14:paraId="575F38EF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1986" w:type="dxa"/>
          </w:tcPr>
          <w:p w14:paraId="7B182055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  <w:p w14:paraId="679D5237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3683" w:type="dxa"/>
          </w:tcPr>
          <w:p w14:paraId="1967F335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оборудования,</w:t>
            </w:r>
          </w:p>
          <w:p w14:paraId="43E9E8F5" w14:textId="77777777" w:rsidR="009C134D" w:rsidRDefault="00A32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программного обеспечения</w:t>
            </w:r>
          </w:p>
        </w:tc>
      </w:tr>
      <w:tr w:rsidR="009C134D" w14:paraId="435DB988" w14:textId="77777777" w:rsidTr="004B474A">
        <w:tc>
          <w:tcPr>
            <w:tcW w:w="3432" w:type="dxa"/>
          </w:tcPr>
          <w:p w14:paraId="72DF63BE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14:paraId="7F0256BF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3" w:type="dxa"/>
          </w:tcPr>
          <w:p w14:paraId="17C6DECA" w14:textId="77777777" w:rsidR="009C134D" w:rsidRDefault="009C1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418C56" w14:textId="77777777" w:rsidR="00543860" w:rsidRPr="00543860" w:rsidRDefault="005438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A3818D" w14:textId="58EE0BA5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3.4. Кадровое обеспечение образовательного процесса. Требования к квалификации педагогических кадров: ________________________________</w:t>
      </w:r>
    </w:p>
    <w:p w14:paraId="04ADF4B0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Например:</w:t>
      </w:r>
    </w:p>
    <w:p w14:paraId="2090BE29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реализации программы привлекается лица, имеющие:</w:t>
      </w:r>
    </w:p>
    <w:p w14:paraId="6BDBE38A" w14:textId="77777777" w:rsidR="009C134D" w:rsidRDefault="00A3283F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среднее профессиональное и/или высшее образование, направление которого соответствует профилю программы;</w:t>
      </w:r>
    </w:p>
    <w:p w14:paraId="6DB50B42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опыт решения практических задач по тематике программы;</w:t>
      </w:r>
    </w:p>
    <w:p w14:paraId="557DD2FE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опыт …………… деятельности в системе дополнительного профессионального образования;</w:t>
      </w:r>
    </w:p>
    <w:p w14:paraId="57144964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опыт участия в……………………………………………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50697B" w14:textId="6885FC72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опыт экспертизы/ квалификацию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.».</w:t>
      </w:r>
    </w:p>
    <w:p w14:paraId="7732910E" w14:textId="77777777" w:rsidR="00A85490" w:rsidRDefault="00A854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EB5997" w14:textId="77777777" w:rsidR="009C134D" w:rsidRDefault="00A3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ОЦЕНКА КАЧЕСТВА ОСВОЕНИЯ ПРОГРАММЫ</w:t>
      </w:r>
    </w:p>
    <w:p w14:paraId="4AD8E1C0" w14:textId="45FFAE2B" w:rsidR="009C134D" w:rsidRDefault="00A32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качества освоения программы осуществляется в форме промежуточной и</w:t>
      </w:r>
      <w:r w:rsidR="00A8549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итоговой аттестации обучающихся. </w:t>
      </w:r>
    </w:p>
    <w:p w14:paraId="7D59722A" w14:textId="77777777" w:rsidR="009C134D" w:rsidRDefault="004B474A">
      <w:pPr>
        <w:spacing w:after="0" w:line="240" w:lineRule="auto"/>
        <w:ind w:firstLine="708"/>
        <w:jc w:val="both"/>
        <w:rPr>
          <w:rFonts w:ascii="Roboto" w:eastAsia="Roboto" w:hAnsi="Roboto" w:cs="Roboto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Формой проведения</w:t>
      </w:r>
      <w:r w:rsidR="00A3283F">
        <w:rPr>
          <w:rFonts w:ascii="Times New Roman" w:eastAsia="Times New Roman" w:hAnsi="Times New Roman" w:cs="Times New Roman"/>
          <w:sz w:val="24"/>
          <w:szCs w:val="24"/>
        </w:rPr>
        <w:t xml:space="preserve"> промежуточной аттестации слушателей являются зачет и (или) дифференцированный зачет по завершению каждого модуля.</w:t>
      </w:r>
    </w:p>
    <w:p w14:paraId="6B7DB947" w14:textId="77777777" w:rsidR="009C134D" w:rsidRDefault="00A32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качества освоения программы осуществляется итоговой аттестационной комиссией в виде квалификационного экзамена. </w:t>
      </w:r>
    </w:p>
    <w:p w14:paraId="5139DB18" w14:textId="77777777" w:rsidR="009C134D" w:rsidRDefault="00A32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требований, указанных в профессиональном стандарте.</w:t>
      </w:r>
    </w:p>
    <w:p w14:paraId="3396FCC3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Задания для промежуточной аттестации:</w:t>
      </w:r>
    </w:p>
    <w:p w14:paraId="426BA4E6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Приводятся задания к промежуточной аттестации</w:t>
      </w:r>
    </w:p>
    <w:p w14:paraId="36A1E026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оценки</w:t>
      </w:r>
    </w:p>
    <w:p w14:paraId="7B20EE6A" w14:textId="77777777" w:rsidR="009C134D" w:rsidRDefault="009C13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6745D4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вопросов теоретической части квалификационного экзамена </w:t>
      </w:r>
    </w:p>
    <w:p w14:paraId="49EEB074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Приводятся задания к теоретической части квалификационного экзамена</w:t>
      </w:r>
    </w:p>
    <w:p w14:paraId="64F43532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оценки</w:t>
      </w:r>
    </w:p>
    <w:p w14:paraId="07A99DF4" w14:textId="77777777" w:rsidR="009C134D" w:rsidRDefault="009C13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1D4481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заданий практической части квалификационного экзамена</w:t>
      </w:r>
    </w:p>
    <w:p w14:paraId="2AD9B872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Приводятся задания к практической части квалификационного экзамена</w:t>
      </w:r>
    </w:p>
    <w:p w14:paraId="7D85AE00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оценки</w:t>
      </w:r>
    </w:p>
    <w:p w14:paraId="0C7125DF" w14:textId="77777777" w:rsidR="009C134D" w:rsidRDefault="009C13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C696D4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РУКОВОДИТЕЛЬ И СОСТАВИТЕЛИ ПРОГРАММЫ</w:t>
      </w:r>
    </w:p>
    <w:p w14:paraId="3C953369" w14:textId="77777777" w:rsidR="009C134D" w:rsidRDefault="00A328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Автор(ы)/составители:</w:t>
      </w:r>
    </w:p>
    <w:p w14:paraId="42E2084E" w14:textId="77777777" w:rsidR="009C134D" w:rsidRDefault="00A3283F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14:paraId="746564E9" w14:textId="77777777" w:rsidR="009C134D" w:rsidRDefault="00A3283F">
      <w:pPr>
        <w:spacing w:after="0" w:line="235" w:lineRule="auto"/>
        <w:ind w:left="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Ф.И.О., должность, ученая степень, звание, статус в экспертном сообществе</w:t>
      </w:r>
    </w:p>
    <w:p w14:paraId="70DD30E8" w14:textId="77777777" w:rsidR="009C134D" w:rsidRDefault="00A3283F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</w:t>
      </w:r>
    </w:p>
    <w:p w14:paraId="70AA34A1" w14:textId="77777777" w:rsidR="009C134D" w:rsidRDefault="00A3283F">
      <w:pPr>
        <w:spacing w:after="0" w:line="235" w:lineRule="auto"/>
        <w:ind w:left="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Ф.И.О., должность, ученая степень, звание, статус в экспертном сообществе</w:t>
      </w:r>
    </w:p>
    <w:p w14:paraId="4CB20A89" w14:textId="77777777" w:rsidR="009C134D" w:rsidRDefault="009C134D"/>
    <w:p w14:paraId="654B01F5" w14:textId="77777777" w:rsidR="009C134D" w:rsidRDefault="009C134D"/>
    <w:sectPr w:rsidR="009C134D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5D5FE" w14:textId="77777777" w:rsidR="007B0E2D" w:rsidRDefault="007B0E2D">
      <w:pPr>
        <w:spacing w:after="0" w:line="240" w:lineRule="auto"/>
      </w:pPr>
      <w:r>
        <w:separator/>
      </w:r>
    </w:p>
  </w:endnote>
  <w:endnote w:type="continuationSeparator" w:id="0">
    <w:p w14:paraId="53913DB2" w14:textId="77777777" w:rsidR="007B0E2D" w:rsidRDefault="007B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Microsoft YaHe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FFF35" w14:textId="77777777" w:rsidR="009C134D" w:rsidRDefault="009C13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184EF" w14:textId="77777777" w:rsidR="007B0E2D" w:rsidRDefault="007B0E2D">
      <w:pPr>
        <w:spacing w:after="0" w:line="240" w:lineRule="auto"/>
      </w:pPr>
      <w:r>
        <w:separator/>
      </w:r>
    </w:p>
  </w:footnote>
  <w:footnote w:type="continuationSeparator" w:id="0">
    <w:p w14:paraId="1D120BE0" w14:textId="77777777" w:rsidR="007B0E2D" w:rsidRDefault="007B0E2D">
      <w:pPr>
        <w:spacing w:after="0" w:line="240" w:lineRule="auto"/>
      </w:pPr>
      <w:r>
        <w:continuationSeparator/>
      </w:r>
    </w:p>
  </w:footnote>
  <w:footnote w:id="1">
    <w:p w14:paraId="18E80730" w14:textId="77777777" w:rsidR="009C134D" w:rsidRDefault="00A32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соответствии с Приказом Минобрнауки от 2 июля 2013 г. N 513 «Об утверждении перечня Профессий рабочих, должностей служащих, по которым осуществляется профессиональное обучение»</w:t>
      </w:r>
    </w:p>
    <w:p w14:paraId="186877EF" w14:textId="77777777" w:rsidR="009C134D" w:rsidRDefault="009C1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</w:footnote>
  <w:footnote w:id="2">
    <w:p w14:paraId="7ACDC7D7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отраслевая, </w:t>
      </w:r>
    </w:p>
    <w:p w14:paraId="43786FE7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 заказ работодателя, </w:t>
      </w:r>
    </w:p>
    <w:p w14:paraId="7E69C0DD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разработано для граждан предпенсионного возраста, </w:t>
      </w:r>
    </w:p>
    <w:p w14:paraId="3A18D738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разработано для учащихся общеобразовательных организаций, для получения первой профессии;</w:t>
      </w:r>
    </w:p>
    <w:p w14:paraId="66055FC6" w14:textId="77777777" w:rsidR="009C134D" w:rsidRDefault="00A328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 компетенциям будущего;</w:t>
      </w:r>
    </w:p>
    <w:p w14:paraId="7738265D" w14:textId="77777777" w:rsidR="009C134D" w:rsidRDefault="00A328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 востребованным, новым и перспективным профессиям для граждан всех возрастов в соответствии с региональными потребностями.</w:t>
      </w:r>
    </w:p>
  </w:footnote>
  <w:footnote w:id="3">
    <w:p w14:paraId="4024AC28" w14:textId="77777777" w:rsidR="009C134D" w:rsidRDefault="00A3283F">
      <w:pPr>
        <w:pStyle w:val="a3"/>
        <w:tabs>
          <w:tab w:val="center" w:pos="4677"/>
        </w:tabs>
        <w:jc w:val="both"/>
        <w:rPr>
          <w:b w:val="0"/>
        </w:rPr>
      </w:pPr>
      <w:r>
        <w:rPr>
          <w:vertAlign w:val="superscript"/>
        </w:rPr>
        <w:footnoteRef/>
      </w:r>
      <w:r>
        <w:t xml:space="preserve"> </w:t>
      </w:r>
      <w:r>
        <w:rPr>
          <w:b w:val="0"/>
        </w:rPr>
        <w:t>Даты обучения будут определены в расписании занятий при наборе группы на обучение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66BAC" w14:textId="77777777" w:rsidR="009C134D" w:rsidRDefault="009C13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259BC"/>
    <w:multiLevelType w:val="multilevel"/>
    <w:tmpl w:val="B66609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162C38"/>
    <w:multiLevelType w:val="multilevel"/>
    <w:tmpl w:val="50927B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737136"/>
    <w:multiLevelType w:val="multilevel"/>
    <w:tmpl w:val="0A8622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ABF41F1"/>
    <w:multiLevelType w:val="multilevel"/>
    <w:tmpl w:val="EAE607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34D"/>
    <w:rsid w:val="00116266"/>
    <w:rsid w:val="002D66E4"/>
    <w:rsid w:val="00495EB4"/>
    <w:rsid w:val="004A7DB5"/>
    <w:rsid w:val="004B474A"/>
    <w:rsid w:val="00543860"/>
    <w:rsid w:val="005A1957"/>
    <w:rsid w:val="007B0E2D"/>
    <w:rsid w:val="007B5FDD"/>
    <w:rsid w:val="009C134D"/>
    <w:rsid w:val="00A3283F"/>
    <w:rsid w:val="00A85490"/>
    <w:rsid w:val="00F1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732D"/>
  <w15:docId w15:val="{628886DE-ACBA-4F64-95AA-67F7D422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E9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6C6E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aliases w:val="Варианты ответов,A_маркированный_список,Use Case List Paragraph,Второй абзац списка,Абзац маркированнный,UL,Маркированный список_уровень1,Нумерованный многоуровневый,Bullet Points,Bullet List,FooterText,numbered,ПС - Нумерованный,number,lp1"/>
    <w:basedOn w:val="a"/>
    <w:link w:val="a6"/>
    <w:uiPriority w:val="34"/>
    <w:qFormat/>
    <w:rsid w:val="006C6E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Варианты ответов Знак,A_маркированный_список Знак,Use Case List Paragraph Знак,Второй абзац списка Знак,Абзац маркированнный Знак,UL Знак,Маркированный список_уровень1 Знак,Нумерованный многоуровневый Знак,Bullet Points Знак,lp1 Знак"/>
    <w:link w:val="a5"/>
    <w:uiPriority w:val="34"/>
    <w:qFormat/>
    <w:locked/>
    <w:rsid w:val="006C6E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rsid w:val="006C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6E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aliases w:val="Знак21"/>
    <w:basedOn w:val="a"/>
    <w:link w:val="a9"/>
    <w:uiPriority w:val="99"/>
    <w:unhideWhenUsed/>
    <w:rsid w:val="006C6E9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aliases w:val="Знак21 Знак"/>
    <w:basedOn w:val="a0"/>
    <w:link w:val="a8"/>
    <w:uiPriority w:val="99"/>
    <w:rsid w:val="006C6E90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6C6E90"/>
    <w:rPr>
      <w:vertAlign w:val="superscript"/>
    </w:rPr>
  </w:style>
  <w:style w:type="paragraph" w:styleId="ab">
    <w:name w:val="Normal (Web)"/>
    <w:basedOn w:val="a"/>
    <w:uiPriority w:val="99"/>
    <w:unhideWhenUsed/>
    <w:qFormat/>
    <w:rsid w:val="006C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ac">
    <w:name w:val="footer"/>
    <w:basedOn w:val="a"/>
    <w:link w:val="ad"/>
    <w:uiPriority w:val="99"/>
    <w:unhideWhenUsed/>
    <w:rsid w:val="006C6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6E90"/>
  </w:style>
  <w:style w:type="table" w:customStyle="1" w:styleId="20">
    <w:name w:val="Сетка таблицы2"/>
    <w:basedOn w:val="a1"/>
    <w:next w:val="a7"/>
    <w:uiPriority w:val="39"/>
    <w:rsid w:val="006C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6C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Заголовок Знак"/>
    <w:basedOn w:val="a0"/>
    <w:link w:val="a3"/>
    <w:rsid w:val="006C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30">
    <w:name w:val="Сетка таблицы3"/>
    <w:basedOn w:val="a1"/>
    <w:next w:val="a7"/>
    <w:uiPriority w:val="39"/>
    <w:rsid w:val="006C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DF34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F3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C00AB9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00AB9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C00AB9"/>
    <w:rPr>
      <w:vertAlign w:val="superscript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a0"/>
    <w:rsid w:val="004B4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to.edu.ru/2001/ito/III/2/III-2-11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hLXiXnNHcHrrq8DzdAFlA/j9hg==">AMUW2mXc1Zs5VbdC111Nt/GjZPRelJxWp6NoAd3xB7BPmY9AXjGDVK67XhU7pRXG0XjY1GkwjGQfcRaoa910CfgGXtk60yo4NqoE29wa6wKJFZ4wZKuBRk6N7y+CZuB/FuNDCgRZAo3DoKSZpoDYNBvVi+h2w1E+4Azf0iUuuESfcSTD76bXEGG7Fxlamfu99Qt1UrPKuQfGBX5GRSUd8Tzk41/ok+FO9ztGfxhtuGhtrOZ3vgAds6E=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Халимов Ленар</dc:creator>
  <cp:lastModifiedBy>людмила конева</cp:lastModifiedBy>
  <cp:revision>2</cp:revision>
  <dcterms:created xsi:type="dcterms:W3CDTF">2023-06-05T11:20:00Z</dcterms:created>
  <dcterms:modified xsi:type="dcterms:W3CDTF">2023-06-05T11:20:00Z</dcterms:modified>
</cp:coreProperties>
</file>