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pic="http://schemas.openxmlformats.org/drawingml/2006/picture" xmlns:vyd="http://volga.yandex.com/schemas/document/model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w:conformance="transitional" mc:Ignorable="vyd">
  <w:background/>
  <w:body vyd:_id="vyd:00000000000001">
    <w:tbl vyd:_id="vyd:0000000000003s">
      <w:tblPr>
        <w:tblStyle w:val="866"/>
        <w:tblW w:w="96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7c5"/>
      </w:tblPr>
      <w:tblGrid>
        <w:gridCol w:w="5419"/>
        <w:gridCol w:w="4220"/>
      </w:tblGrid>
      <w:tr vyd:_id="vyd:0000000000003t">
        <w:tblPrEx/>
        <w:trPr/>
        <w:tc vyd:_id="vyd:0000000000003x">
          <w:tcPr>
            <w:noWrap w:val="0"/>
            <w:textDirection w:val="lrTb"/>
          </w:tcPr>
          <w:p vyd:_id="vyd:0000000000003y">
            <w:pPr>
              <w:pStyle w:val="864"/>
              <w:rPr>
                <w:sz w:val="30"/>
              </w:rPr>
            </w:pPr>
            <w:r>
              <w:rPr>
                <w:b w:val="1"/>
              </w:rPr>
              <w:drawing vyd:_id="vyd:0000000000003z"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nvPr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38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 vyd:_id="vyd:0000000000003u">
          <w:tcPr>
            <w:noWrap w:val="0"/>
            <w:textDirection w:val="lrTb"/>
            <w:vAlign w:val="center"/>
          </w:tcPr>
          <w:p vyd:_id="vyd:0000000000003v">
            <w:pPr>
              <w:spacing w:line="360" w:lineRule="auto"/>
              <w:ind w:start="290"/>
              <w:jc w:val="center"/>
              <w:rPr>
                <w:sz w:val="30"/>
              </w:rPr>
            </w:pPr>
            <w:r>
              <w:rPr>
                <w:sz w:val="28"/>
              </w:rPr>
              <w:drawing vyd:_id="vyd:moiysdq4toq61b">
                <wp:inline distT="0" distB="0" distL="0" distR="0">
                  <wp:extent cx="2352675" cy="628650"/>
                  <wp:effectExtent t="0" b="0" l="0" r="0"/>
                  <wp:docPr id="177740124" name="Drawing 1777401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740124" name=""/>
                          <pic:cNvPicPr/>
                        </pic:nvPicPr>
                        <pic:blipFill>
                          <a:blip r:embed="rId-2e7774e7-9645-4bac-b499-99c30e72847e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526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vyd:_id="vyd:0000000000003r">
      <w:pPr>
        <w:rPr>
          <w:sz w:val="28"/>
          <w:szCs w:val="28"/>
        </w:rPr>
      </w:pPr>
    </w:p>
    <w:p vyd:_id="vyd:0000000000003q">
      <w:pPr>
        <w:rPr>
          <w:sz w:val="28"/>
          <w:szCs w:val="28"/>
        </w:rPr>
      </w:pPr>
    </w:p>
    <w:p vyd:_id="vyd:0000000000003p">
      <w:pPr>
        <w:rPr>
          <w:sz w:val="28"/>
          <w:szCs w:val="28"/>
        </w:rPr>
      </w:pPr>
    </w:p>
    <w:p vyd:_id="vyd:0000000000003o">
      <w:pPr>
        <w:rPr>
          <w:sz w:val="28"/>
          <w:szCs w:val="28"/>
        </w:rPr>
      </w:pPr>
    </w:p>
    <w:p vyd:_id="vyd:0000000000003n">
      <w:pPr>
        <w:rPr>
          <w:sz w:val="28"/>
          <w:szCs w:val="28"/>
        </w:rPr>
      </w:pPr>
    </w:p>
    <w:p vyd:_id="vyd:0000000000003l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vyd:_id="vyd:0000000000003m">ОПИСАНИЕ КОМПЕТЕНЦИИ</w:t>
      </w:r>
    </w:p>
    <w:p vyd:_id="vyd:0000000000003j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vyd:_id="vyd:0000000000003k">«______________________»</w:t>
      </w:r>
    </w:p>
    <w:p vyd:_id="vyd:0000000000003i">
      <w:pPr>
        <w:jc w:val="center"/>
        <w:rPr>
          <w:rFonts w:ascii="Times New Roman" w:hAnsi="Times New Roman" w:cs="Times New Roman"/>
          <w:sz w:val="72"/>
          <w:szCs w:val="72"/>
        </w:rPr>
      </w:pPr>
    </w:p>
    <w:p vyd:_id="vyd:0000000000003h">
      <w:pPr>
        <w:jc w:val="center"/>
        <w:rPr>
          <w:rFonts w:ascii="Times New Roman" w:hAnsi="Times New Roman" w:cs="Times New Roman"/>
          <w:sz w:val="72"/>
          <w:szCs w:val="72"/>
        </w:rPr>
      </w:pPr>
    </w:p>
    <w:p vyd:_id="vyd:0000000000003g">
      <w:pPr>
        <w:jc w:val="center"/>
        <w:rPr>
          <w:rFonts w:ascii="Times New Roman" w:hAnsi="Times New Roman" w:cs="Times New Roman"/>
          <w:sz w:val="72"/>
          <w:szCs w:val="72"/>
        </w:rPr>
      </w:pPr>
    </w:p>
    <w:p vyd:_id="vyd:0000000000003f">
      <w:pPr>
        <w:jc w:val="center"/>
        <w:rPr>
          <w:rFonts w:ascii="Times New Roman" w:hAnsi="Times New Roman" w:cs="Times New Roman"/>
          <w:sz w:val="72"/>
          <w:szCs w:val="72"/>
        </w:rPr>
      </w:pPr>
    </w:p>
    <w:p vyd:_id="vyd:0000000000003e">
      <w:pPr>
        <w:jc w:val="center"/>
        <w:rPr>
          <w:rFonts w:ascii="Times New Roman" w:hAnsi="Times New Roman" w:cs="Times New Roman"/>
          <w:sz w:val="72"/>
          <w:szCs w:val="72"/>
        </w:rPr>
      </w:pPr>
    </w:p>
    <w:p vyd:_id="vyd:0000000000003d">
      <w:pPr>
        <w:jc w:val="center"/>
        <w:rPr>
          <w:rFonts w:ascii="Times New Roman" w:hAnsi="Times New Roman" w:cs="Times New Roman"/>
          <w:sz w:val="72"/>
          <w:szCs w:val="72"/>
        </w:rPr>
      </w:pPr>
    </w:p>
    <w:p vyd:_id="vyd:0000000000003a">
      <w:pPr>
        <w:jc w:val="center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c">2026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b" xml:space="preserve"> г.</w:t>
      </w:r>
    </w:p>
    <w:p vyd:_id="vyd:00000000000037">
      <w:pPr>
        <w:spacing w:after="0" w:line="276" w:lineRule="auto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39">Наименование компетенции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8">: _____________________________________</w:t>
      </w:r>
    </w:p>
    <w:p vyd:_id="vyd:00000000000036">
      <w:p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</w:p>
    <w:p vyd:_id="vyd:00000000000035">
      <w:pPr>
        <w:spacing w:after="0" w:line="276" w:lineRule="auto"/>
        <w:jc w:val="both"/>
        <w:rPr>
          <w:rFonts w:ascii="Times New Roman" w:hAnsi="Times New Roman" w:eastAsia="Calibri" w:cs="Times New Roman"/>
          <w:sz w:val="28"/>
          <w:b w:val="1"/>
          <w:bCs w:val="1"/>
          <w:szCs w:val="28"/>
        </w:rPr>
      </w:pPr>
    </w:p>
    <w:p vyd:_id="vyd:00000000000032">
      <w:p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b w:val="1"/>
          <w:bCs w:val="1"/>
          <w:szCs w:val="28"/>
        </w:rPr>
        <w:t vyd:_id="vyd:00000000000034">Описание компетенции</w:t>
      </w:r>
      <w:r>
        <w:rPr>
          <w:rFonts w:ascii="Times New Roman" w:hAnsi="Times New Roman" w:eastAsia="Calibri" w:cs="Times New Roman"/>
          <w:sz w:val="28"/>
          <w:szCs w:val="28"/>
        </w:rPr>
        <w:t vyd:_id="vyd:00000000000033">.</w:t>
      </w:r>
    </w:p>
    <w:p vyd:_id="vyd:0000000000002x">
      <w:pPr>
        <w:spacing w:after="0" w:line="276" w:lineRule="auto"/>
        <w:rPr>
          <w:rFonts w:ascii="Times New Roman" w:hAnsi="Times New Roman" w:eastAsia="Times New Roman" w:cs="Times New Roman"/>
          <w:sz w:val="28"/>
          <w:vertAlign w:val="subscript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vertAlign w:val="subscript"/>
          <w:i w:val="1"/>
          <w:szCs w:val="28"/>
        </w:rPr>
        <w:t vyd:_id="vyd:00000000000031" xml:space="preserve">Описание компетенции из </w:t>
      </w:r>
      <w:r>
        <w:rPr>
          <w:rFonts w:ascii="Times New Roman" w:hAnsi="Times New Roman" w:eastAsia="Times New Roman" w:cs="Times New Roman"/>
          <w:sz w:val="28"/>
          <w:vertAlign w:val="subscript"/>
          <w:i w:val="1"/>
          <w:szCs w:val="28"/>
        </w:rPr>
        <w:t vyd:_id="vyd:00000000000030">ФГОС</w:t>
      </w:r>
      <w:r>
        <w:rPr>
          <w:rFonts w:ascii="Times New Roman" w:hAnsi="Times New Roman" w:eastAsia="Times New Roman" w:cs="Times New Roman"/>
          <w:sz w:val="28"/>
          <w:vertAlign w:val="subscript"/>
          <w:i w:val="1"/>
          <w:szCs w:val="28"/>
        </w:rPr>
        <w:t vyd:_id="vyd:0000000000002z" xml:space="preserve"> СПО,  </w:t>
      </w:r>
      <w:r>
        <w:rPr>
          <w:rFonts w:ascii="Times New Roman" w:hAnsi="Times New Roman" w:eastAsia="Times New Roman" w:cs="Times New Roman"/>
          <w:sz w:val="28"/>
          <w:vertAlign w:val="subscript"/>
          <w:i w:val="1"/>
          <w:szCs w:val="28"/>
        </w:rPr>
        <w:t vyd:_id="vyd:0000000000002y">Профессионального стандарта (профессиограмма), , ЕТКС либо других нормативно-правовых документов.</w:t>
      </w:r>
    </w:p>
    <w:p vyd:_id="vyd:0000000000002v">
      <w:pPr>
        <w:spacing w:after="0" w:line="276" w:lineRule="auto"/>
        <w:jc w:val="both"/>
        <w:rPr>
          <w:rFonts w:ascii="Times New Roman" w:hAnsi="Times New Roman" w:eastAsia="Calibri" w:cs="Times New Roman"/>
          <w:sz w:val="28"/>
          <w:i w:val="1"/>
          <w:iCs w:val="1"/>
          <w:szCs w:val="28"/>
        </w:rPr>
      </w:pPr>
      <w:r>
        <w:rPr>
          <w:rFonts w:ascii="Times New Roman" w:hAnsi="Times New Roman" w:eastAsia="Calibri" w:cs="Times New Roman"/>
          <w:sz w:val="28"/>
          <w:i w:val="1"/>
          <w:iCs w:val="1"/>
          <w:szCs w:val="28"/>
        </w:rPr>
        <w:t vyd:_id="vyd:0000000000002w">Изложить следующие вопросы:</w:t>
      </w:r>
    </w:p>
    <w:p vyd:_id="vyd:0000000000002t">
      <w:pPr>
        <w:spacing w:after="0" w:line="276" w:lineRule="auto"/>
        <w:jc w:val="both"/>
        <w:rPr>
          <w:rFonts w:ascii="Times New Roman" w:hAnsi="Times New Roman" w:eastAsia="Calibri" w:cs="Times New Roman"/>
          <w:sz w:val="28"/>
          <w:i w:val="1"/>
          <w:iCs w:val="1"/>
          <w:szCs w:val="28"/>
        </w:rPr>
      </w:pPr>
      <w:r>
        <w:rPr>
          <w:rFonts w:ascii="Times New Roman" w:hAnsi="Times New Roman" w:eastAsia="Calibri" w:cs="Times New Roman"/>
          <w:sz w:val="28"/>
          <w:i w:val="1"/>
          <w:iCs w:val="1"/>
          <w:szCs w:val="28"/>
        </w:rPr>
        <w:t vyd:_id="vyd:0000000000002u">-   Краткая характеристика профессии (специальности);</w:t>
      </w:r>
    </w:p>
    <w:p vyd:_id="vyd:0000000000002r">
      <w:pPr>
        <w:spacing w:after="0" w:line="276" w:lineRule="auto"/>
        <w:jc w:val="both"/>
        <w:rPr>
          <w:rFonts w:ascii="Times New Roman" w:hAnsi="Times New Roman" w:eastAsia="Calibri" w:cs="Times New Roman"/>
          <w:sz w:val="28"/>
          <w:i w:val="1"/>
          <w:iCs w:val="1"/>
          <w:szCs w:val="28"/>
        </w:rPr>
      </w:pPr>
      <w:r>
        <w:rPr>
          <w:rFonts w:ascii="Times New Roman" w:hAnsi="Times New Roman" w:eastAsia="Calibri" w:cs="Times New Roman"/>
          <w:sz w:val="28"/>
          <w:i w:val="1"/>
          <w:iCs w:val="1"/>
          <w:szCs w:val="28"/>
        </w:rPr>
        <w:t vyd:_id="vyd:0000000000002s">-  Актуальность профессии (специальности) в реальном секторе экономики России;</w:t>
      </w:r>
    </w:p>
    <w:p vyd:_id="vyd:0000000000002p">
      <w:pPr>
        <w:spacing w:after="0" w:line="276" w:lineRule="auto"/>
        <w:jc w:val="both"/>
        <w:rPr>
          <w:rFonts w:ascii="Times New Roman" w:hAnsi="Times New Roman" w:eastAsia="Calibri" w:cs="Times New Roman"/>
          <w:sz w:val="28"/>
          <w:i w:val="1"/>
          <w:iCs w:val="1"/>
          <w:szCs w:val="28"/>
        </w:rPr>
      </w:pPr>
      <w:r>
        <w:rPr>
          <w:rFonts w:ascii="Times New Roman" w:hAnsi="Times New Roman" w:eastAsia="Calibri" w:cs="Times New Roman"/>
          <w:sz w:val="28"/>
          <w:i w:val="1"/>
          <w:iCs w:val="1"/>
          <w:szCs w:val="28"/>
        </w:rPr>
        <w:t vyd:_id="vyd:0000000000002q">-  Описание особенностей профессиональной деятельности специалиста;</w:t>
      </w:r>
    </w:p>
    <w:p vyd:_id="vyd:0000000000002l">
      <w:pPr>
        <w:spacing w:after="0" w:line="276" w:lineRule="auto"/>
        <w:jc w:val="both"/>
        <w:rPr>
          <w:rFonts w:ascii="Times New Roman" w:hAnsi="Times New Roman" w:eastAsia="Calibri" w:cs="Times New Roman"/>
          <w:sz w:val="28"/>
          <w:i w:val="1"/>
          <w:iCs w:val="1"/>
          <w:szCs w:val="28"/>
        </w:rPr>
      </w:pPr>
      <w:r>
        <w:rPr>
          <w:rFonts w:ascii="Times New Roman" w:hAnsi="Times New Roman" w:eastAsia="Calibri" w:cs="Times New Roman"/>
          <w:sz w:val="28"/>
          <w:i w:val="1"/>
          <w:iCs w:val="1"/>
          <w:szCs w:val="28"/>
        </w:rPr>
        <w:t vyd:_id="vyd:0000000000002o">- Какие технологии применя</w:t>
      </w:r>
      <w:r>
        <w:rPr>
          <w:rFonts w:ascii="Times New Roman" w:hAnsi="Times New Roman" w:eastAsia="Calibri" w:cs="Times New Roman"/>
          <w:sz w:val="28"/>
          <w:i w:val="1"/>
          <w:iCs w:val="1"/>
          <w:szCs w:val="28"/>
        </w:rPr>
        <w:t vyd:_id="vyd:0000000000002n">ю</w:t>
      </w:r>
      <w:r>
        <w:rPr>
          <w:rFonts w:ascii="Times New Roman" w:hAnsi="Times New Roman" w:eastAsia="Calibri" w:cs="Times New Roman"/>
          <w:sz w:val="28"/>
          <w:i w:val="1"/>
          <w:iCs w:val="1"/>
          <w:szCs w:val="28"/>
        </w:rPr>
        <w:t vyd:_id="vyd:0000000000002m">тся в профессиональной деятельности?</w:t>
      </w:r>
    </w:p>
    <w:p vyd:_id="vyd:0000000000002j">
      <w:pPr>
        <w:spacing w:after="0" w:line="276" w:lineRule="auto"/>
        <w:jc w:val="both"/>
        <w:rPr>
          <w:rFonts w:ascii="Times New Roman" w:hAnsi="Times New Roman" w:eastAsia="Calibri" w:cs="Times New Roman"/>
          <w:sz w:val="28"/>
          <w:i w:val="1"/>
          <w:iCs w:val="1"/>
          <w:szCs w:val="28"/>
        </w:rPr>
      </w:pPr>
      <w:r>
        <w:rPr>
          <w:rFonts w:ascii="Times New Roman" w:hAnsi="Times New Roman" w:eastAsia="Calibri" w:cs="Times New Roman"/>
          <w:sz w:val="28"/>
          <w:i w:val="1"/>
          <w:iCs w:val="1"/>
          <w:szCs w:val="28"/>
        </w:rPr>
        <w:t vyd:_id="vyd:0000000000002k">- Особенности внедрения в индустрию, в каких средах применяется?</w:t>
      </w:r>
    </w:p>
    <w:p vyd:_id="vyd:0000000000002i">
      <w:p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</w:p>
    <w:p vyd:_id="vyd:0000000000002f">
      <w:pPr>
        <w:keepNext w:val="1"/>
        <w:spacing w:after="0" w:line="276" w:lineRule="auto"/>
        <w:jc w:val="both"/>
        <w:outlineLvl w:val="1"/>
        <w:rPr>
          <w:rFonts w:ascii="Times New Roman" w:hAnsi="Times New Roman" w:eastAsia="Times New Roman" w:cs="Times New Roman"/>
          <w:sz w:val="28"/>
          <w:b w:val="1"/>
          <w:caps w:val="1"/>
          <w:szCs w:val="28"/>
        </w:rPr>
      </w:pPr>
      <w:bookmarkStart w:id="0" w:name="_Toc123113308" vyd:_id="vyd:0000000000002h"/>
      <w:bookmarkEnd w:id="0"/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2g">Нормативные правовые акты</w:t>
      </w:r>
    </w:p>
    <w:p vyd:_id="vyd:0000000000002e">
      <w:pPr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28">
      <w:pPr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2d" xml:space="preserve">Поскольку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c">Описание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b" xml:space="preserve"> компетенции содержит лишь информацию, относящуюся к соответствующей компетенции,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a">его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9" xml:space="preserve"> необходимо использовать на основании следующих документов:</w:t>
      </w:r>
    </w:p>
    <w:p vyd:_id="vyd:0000000000002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27">ФГОС СПО.</w:t>
      </w:r>
    </w:p>
    <w:p vyd:_id="vyd:00000000000024">
      <w:pPr>
        <w:spacing w:after="0" w:line="276" w:lineRule="auto"/>
        <w:jc w:val="both"/>
        <w:rPr>
          <w:rFonts w:ascii="Times New Roman" w:hAnsi="Times New Roman" w:eastAsia="Calibri" w:cs="Times New Roman"/>
          <w:sz w:val="28"/>
          <w:vertAlign w:val="subscript"/>
          <w:i w:val="1"/>
          <w:szCs w:val="28"/>
        </w:rPr>
      </w:pPr>
      <w:r>
        <w:rPr>
          <w:rFonts w:ascii="Times New Roman" w:hAnsi="Times New Roman" w:eastAsia="Calibri" w:cs="Times New Roman"/>
          <w:sz w:val="28"/>
          <w:vertAlign w:val="subscript"/>
          <w:i w:val="1"/>
          <w:szCs w:val="28"/>
        </w:rPr>
        <w:t vyd:_id="vyd:00000000000025">Указать название ФГОС, год утверждения, номер, организацию, которая утвердила ФГОС</w:t>
      </w:r>
    </w:p>
    <w:p vyd:_id="vyd:0000000000002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23">Профессиональный стандарт;</w:t>
      </w:r>
    </w:p>
    <w:p vyd:_id="vyd:00000000000020">
      <w:pPr>
        <w:spacing w:after="0" w:line="276" w:lineRule="auto"/>
        <w:jc w:val="both"/>
        <w:rPr>
          <w:rFonts w:ascii="Times New Roman" w:hAnsi="Times New Roman" w:eastAsia="Calibri" w:cs="Times New Roman"/>
          <w:sz w:val="28"/>
          <w:vertAlign w:val="subscript"/>
          <w:i w:val="1"/>
          <w:szCs w:val="28"/>
        </w:rPr>
      </w:pPr>
      <w:r>
        <w:rPr>
          <w:rFonts w:ascii="Times New Roman" w:hAnsi="Times New Roman" w:eastAsia="Calibri" w:cs="Times New Roman"/>
          <w:sz w:val="28"/>
          <w:vertAlign w:val="subscript"/>
          <w:i w:val="1"/>
          <w:szCs w:val="28"/>
        </w:rPr>
        <w:t vyd:_id="vyd:00000000000021">Указать название ПС, год утверждения, номер, организацию, которая утвердила ПС</w:t>
      </w:r>
    </w:p>
    <w:p vyd:_id="vyd:0000000000001y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1z">ЕТКС</w:t>
      </w:r>
    </w:p>
    <w:p vyd:_id="vyd:0000000000001w">
      <w:pPr>
        <w:spacing w:after="0" w:line="276" w:lineRule="auto"/>
        <w:jc w:val="both"/>
        <w:rPr>
          <w:rFonts w:ascii="Times New Roman" w:hAnsi="Times New Roman" w:eastAsia="Calibri" w:cs="Times New Roman"/>
          <w:sz w:val="28"/>
          <w:vertAlign w:val="subscript"/>
          <w:i w:val="1"/>
          <w:szCs w:val="28"/>
        </w:rPr>
      </w:pPr>
      <w:r>
        <w:rPr>
          <w:rFonts w:ascii="Times New Roman" w:hAnsi="Times New Roman" w:eastAsia="Calibri" w:cs="Times New Roman"/>
          <w:sz w:val="28"/>
          <w:vertAlign w:val="subscript"/>
          <w:i w:val="1"/>
          <w:szCs w:val="28"/>
        </w:rPr>
        <w:t vyd:_id="vyd:0000000000001x">Указать название ЕТКС, год утверждения, номер, организацию, которая утвердила ЕТКС</w:t>
      </w:r>
    </w:p>
    <w:p vyd:_id="vyd:0000000000001u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1v">Отраслевые/корпоративные стандарты</w:t>
      </w:r>
    </w:p>
    <w:p vyd:_id="vyd:0000000000001s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1t">Квалификационные характеристики (профессиограмма)</w:t>
      </w:r>
    </w:p>
    <w:p vyd:_id="vyd:0000000000001p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vertAlign w:val="subscript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1r" xml:space="preserve">ГОСТы </w:t>
      </w:r>
      <w:r>
        <w:rPr>
          <w:rFonts w:ascii="Times New Roman" w:hAnsi="Times New Roman" w:eastAsia="Calibri" w:cs="Times New Roman"/>
          <w:sz w:val="28"/>
          <w:vertAlign w:val="subscript"/>
          <w:szCs w:val="28"/>
        </w:rPr>
        <w:t vyd:_id="vyd:0000000000001q">(указать какие конкретно используются в компетенции)</w:t>
      </w:r>
    </w:p>
    <w:p vyd:_id="vyd:0000000000001m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vertAlign w:val="subscript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1o" xml:space="preserve">СанПин </w:t>
      </w:r>
      <w:r>
        <w:rPr>
          <w:rFonts w:ascii="Times New Roman" w:hAnsi="Times New Roman" w:eastAsia="Calibri" w:cs="Times New Roman"/>
          <w:sz w:val="28"/>
          <w:vertAlign w:val="subscript"/>
          <w:szCs w:val="28"/>
        </w:rPr>
        <w:t vyd:_id="vyd:0000000000001n">(указать какие конкретно используются в компетенции)</w:t>
      </w:r>
    </w:p>
    <w:p vyd:_id="vyd:0000000000001g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eastAsia="Calibri" w:cs="Times New Roman"/>
          <w:sz w:val="28"/>
          <w:vertAlign w:val="subscript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1l">СП (</w:t>
      </w:r>
      <w:r>
        <w:rPr>
          <w:rFonts w:ascii="Times New Roman" w:hAnsi="Times New Roman" w:eastAsia="Calibri" w:cs="Times New Roman"/>
          <w:sz w:val="28"/>
          <w:szCs w:val="28"/>
        </w:rPr>
        <w:t vyd:_id="vyd:0000000000001k">СНИП</w:t>
      </w:r>
      <w:r>
        <w:rPr>
          <w:rFonts w:ascii="Times New Roman" w:hAnsi="Times New Roman" w:eastAsia="Calibri" w:cs="Times New Roman"/>
          <w:sz w:val="28"/>
          <w:szCs w:val="28"/>
        </w:rPr>
        <w:t vyd:_id="vyd:0000000000001j">)</w:t>
      </w:r>
      <w:r>
        <w:rPr>
          <w:rFonts w:ascii="Times New Roman" w:hAnsi="Times New Roman" w:eastAsia="Calibri" w:cs="Times New Roman"/>
          <w:sz w:val="28"/>
          <w:szCs w:val="28"/>
        </w:rPr>
        <w:t vyd:_id="vyd:0000000000001i" xml:space="preserve"> </w:t>
      </w:r>
      <w:r>
        <w:rPr>
          <w:rFonts w:ascii="Times New Roman" w:hAnsi="Times New Roman" w:eastAsia="Calibri" w:cs="Times New Roman"/>
          <w:sz w:val="28"/>
          <w:vertAlign w:val="subscript"/>
          <w:szCs w:val="28"/>
        </w:rPr>
        <w:t vyd:_id="vyd:0000000000001h">(указать какие конкретно используются в компетенции)</w:t>
      </w:r>
    </w:p>
    <w:p vyd:_id="vyd:0000000000001e">
      <w:pPr>
        <w:keepNext w:val="1"/>
        <w:spacing w:after="0" w:line="276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i w:val="1"/>
          <w:bCs w:val="1"/>
          <w:iCs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bCs w:val="1"/>
          <w:iCs w:val="1"/>
          <w:szCs w:val="28"/>
        </w:rPr>
        <w:t vyd:_id="vyd:0000000000001f">Указать какие конкретно используются в компетенции нормативные правовые документы</w:t>
      </w:r>
    </w:p>
    <w:p vyd:_id="vyd:0000000000001d">
      <w:pPr>
        <w:keepNext w:val="1"/>
        <w:spacing w:after="0" w:line="276" w:lineRule="auto"/>
        <w:ind w:firstLine="709"/>
        <w:jc w:val="both"/>
        <w:outlineLvl w:val="1"/>
        <w:rPr>
          <w:rFonts w:ascii="Times New Roman" w:hAnsi="Times New Roman" w:eastAsia="Times New Roman" w:cs="Times New Roman"/>
          <w:sz w:val="28"/>
          <w:i w:val="1"/>
          <w:bCs w:val="1"/>
          <w:iCs w:val="1"/>
          <w:szCs w:val="28"/>
        </w:rPr>
      </w:pPr>
    </w:p>
    <w:p vyd:_id="vyd:00000000000018">
      <w:pPr>
        <w:keepNext w:val="1"/>
        <w:spacing w:after="0" w:line="276" w:lineRule="auto"/>
        <w:ind w:firstLine="709"/>
        <w:jc w:val="both"/>
        <w:outlineLvl w:val="1"/>
        <w:rPr>
          <w:rFonts w:ascii="Times New Roman" w:hAnsi="Times New Roman" w:eastAsia="Calibri" w:cs="Times New Roman"/>
          <w:sz w:val="28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bCs w:val="1"/>
          <w:szCs w:val="28"/>
        </w:rPr>
        <w:t vyd:_id="vyd:0000000000001c">Перечень профессиональных задач специалиста по компетенции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1b" xml:space="preserve"> о</w:t>
      </w:r>
      <w:r>
        <w:rPr>
          <w:rFonts w:ascii="Times New Roman" w:hAnsi="Times New Roman" w:eastAsia="Calibri" w:cs="Times New Roman"/>
          <w:sz w:val="28"/>
          <w:szCs w:val="28"/>
        </w:rPr>
        <w:t vyd:_id="vyd:0000000000001a"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hAnsi="Times New Roman" w:eastAsia="Calibri" w:cs="Times New Roman"/>
          <w:sz w:val="28"/>
          <w:i w:val="1"/>
          <w:szCs w:val="28"/>
        </w:rPr>
        <w:t vyd:_id="vyd:00000000000019">. (ФГОС,ПС,…..)</w:t>
      </w:r>
    </w:p>
    <w:p vyd:_id="vyd:00000000000017">
      <w:pPr>
        <w:keepNext w:val="1"/>
        <w:spacing w:after="0" w:line="276" w:lineRule="auto"/>
        <w:ind w:firstLine="709"/>
        <w:jc w:val="both"/>
        <w:outlineLvl w:val="1"/>
        <w:rPr>
          <w:rFonts w:ascii="Times New Roman" w:hAnsi="Times New Roman" w:eastAsia="Calibri" w:cs="Times New Roman"/>
          <w:sz w:val="28"/>
          <w:i w:val="1"/>
          <w:szCs w:val="28"/>
        </w:rPr>
      </w:pPr>
    </w:p>
    <w:tbl vyd:_id="vyd:0000000000000b"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0" w:lastRow="0" w:firstColumn="0" w:lastColumn="0" w:noHBand="0" w:noVBand="1" w:val="00c0"/>
      </w:tblPr>
      <w:tblGrid>
        <w:gridCol w:w="989"/>
        <w:gridCol w:w="8356"/>
      </w:tblGrid>
      <w:tr vyd:_id="vyd:00000000000010">
        <w:tblPrEx/>
        <w:trPr/>
        <w:tc vyd:_id="vyd:00000000000014">
          <w:tcPr>
            <w:shd w:val="clear" w:color="auto" w:fill="92d050"/>
            <w:noWrap w:val="0"/>
            <w:textDirection w:val="lrTb"/>
          </w:tcPr>
          <w:p vyd:_id="vyd:00000000000015">
            <w:pPr>
              <w:jc w:val="center"/>
              <w:rPr>
                <w:rFonts w:ascii="Times New Roman" w:hAnsi="Times New Roman" w:eastAsia="Calibri" w:cs="Times New Roman"/>
                <w:sz w:val="28"/>
                <w:color w:val="ffffff"/>
                <w:b w:val="1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color w:val="ffffff"/>
                <w:b w:val="1"/>
                <w:szCs w:val="28"/>
              </w:rPr>
              <w:t vyd:_id="vyd:00000000000016">№ п/п</w:t>
            </w:r>
          </w:p>
        </w:tc>
        <w:tc vyd:_id="vyd:00000000000011">
          <w:tcPr>
            <w:shd w:val="clear" w:color="auto" w:fill="92d050"/>
            <w:noWrap w:val="0"/>
            <w:textDirection w:val="lrTb"/>
          </w:tcPr>
          <w:p vyd:_id="vyd:00000000000012">
            <w:pPr>
              <w:rPr>
                <w:rFonts w:ascii="Times New Roman" w:hAnsi="Times New Roman" w:eastAsia="Calibri" w:cs="Times New Roman"/>
                <w:sz w:val="28"/>
                <w:color w:val="ffffff"/>
                <w:b w:val="1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color w:val="ffffff"/>
                <w:b w:val="1"/>
                <w:szCs w:val="28"/>
              </w:rPr>
              <w:t vyd:_id="vyd:00000000000013">Виды деятельности/трудовые функции</w:t>
            </w:r>
          </w:p>
        </w:tc>
      </w:tr>
      <w:tr vyd:_id="vyd:0000000000000u">
        <w:tblPrEx/>
        <w:trPr/>
        <w:tc vyd:_id="vyd:0000000000000x">
          <w:tcPr>
            <w:shd w:val="clear" w:color="auto" w:fill="bfbfbf"/>
            <w:noWrap w:val="0"/>
            <w:textDirection w:val="lrTb"/>
          </w:tcPr>
          <w:p vyd:_id="vyd:0000000000000y"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vyd:_id="vyd:0000000000000z">1</w:t>
            </w:r>
          </w:p>
        </w:tc>
        <w:tc vyd:_id="vyd:0000000000000v">
          <w:tcPr>
            <w:noWrap w:val="0"/>
            <w:textDirection w:val="lrTb"/>
          </w:tcPr>
          <w:p vyd:_id="vyd:0000000000000w">
            <w:pPr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  <w:tr vyd:_id="vyd:0000000000000o">
        <w:tblPrEx/>
        <w:trPr/>
        <w:tc vyd:_id="vyd:0000000000000r">
          <w:tcPr>
            <w:shd w:val="clear" w:color="auto" w:fill="bfbfbf"/>
            <w:noWrap w:val="0"/>
            <w:textDirection w:val="lrTb"/>
          </w:tcPr>
          <w:p vyd:_id="vyd:0000000000000s"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vyd:_id="vyd:0000000000000t">2</w:t>
            </w:r>
          </w:p>
        </w:tc>
        <w:tc vyd:_id="vyd:0000000000000p">
          <w:tcPr>
            <w:noWrap w:val="0"/>
            <w:textDirection w:val="lrTb"/>
          </w:tcPr>
          <w:p vyd:_id="vyd:0000000000000q">
            <w:pPr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  <w:tr vyd:_id="vyd:0000000000000i">
        <w:tblPrEx/>
        <w:trPr/>
        <w:tc vyd:_id="vyd:0000000000000l">
          <w:tcPr>
            <w:shd w:val="clear" w:color="auto" w:fill="bfbfbf"/>
            <w:noWrap w:val="0"/>
            <w:textDirection w:val="lrTb"/>
          </w:tcPr>
          <w:p vyd:_id="vyd:0000000000000m"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vyd:_id="vyd:0000000000000n">3</w:t>
            </w:r>
          </w:p>
        </w:tc>
        <w:tc vyd:_id="vyd:0000000000000j">
          <w:tcPr>
            <w:noWrap w:val="0"/>
            <w:textDirection w:val="lrTb"/>
          </w:tcPr>
          <w:p vyd:_id="vyd:0000000000000k">
            <w:pPr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  <w:tr vyd:_id="vyd:0000000000000c">
        <w:tblPrEx/>
        <w:trPr/>
        <w:tc vyd:_id="vyd:0000000000000f">
          <w:tcPr>
            <w:shd w:val="clear" w:color="auto" w:fill="bfbfbf"/>
            <w:noWrap w:val="0"/>
            <w:textDirection w:val="lrTb"/>
          </w:tcPr>
          <w:p vyd:_id="vyd:0000000000000g">
            <w:pPr>
              <w:jc w:val="center"/>
              <w:rPr>
                <w:rFonts w:ascii="Times New Roman" w:hAnsi="Times New Roman" w:eastAsia="Calibri" w:cs="Times New Roman"/>
                <w:sz w:val="28"/>
                <w:lang w:val="en-US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lang w:val="en-US"/>
                <w:szCs w:val="28"/>
              </w:rPr>
              <w:t vyd:_id="vyd:0000000000000h">n</w:t>
            </w:r>
          </w:p>
        </w:tc>
        <w:tc vyd:_id="vyd:0000000000000d">
          <w:tcPr>
            <w:noWrap w:val="0"/>
            <w:textDirection w:val="lrTb"/>
          </w:tcPr>
          <w:p vyd:_id="vyd:0000000000000e">
            <w:pPr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</w:tbl>
    <w:p vyd:_id="vyd:0000000000000a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</w:p>
    <w:p vyd:_id="vyd:00000000000009">
      <w:pPr>
        <w:tabs>
          <w:tab w:val="left" w:pos="3516" w:leader="none"/>
        </w:tabs>
        <w:spacing w:line="360" w:lineRule="auto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</w:p>
    <w:p vyd:_id="vyd:00000000000008">
      <w:pPr>
        <w:jc w:val="center"/>
        <w:rPr>
          <w:rFonts w:ascii="Times New Roman" w:hAnsi="Times New Roman" w:cs="Times New Roman"/>
          <w:sz w:val="72"/>
          <w:szCs w:val="72"/>
        </w:rPr>
      </w:pPr>
    </w:p>
    <w:p vyd:_id="vyd:00000000000007">
      <w:pPr>
        <w:jc w:val="center"/>
        <w:rPr>
          <w:rFonts w:ascii="Times New Roman" w:hAnsi="Times New Roman" w:cs="Times New Roman"/>
          <w:sz w:val="72"/>
          <w:szCs w:val="72"/>
        </w:rPr>
      </w:pPr>
    </w:p>
    <w:p vyd:_id="vyd:00000000000006">
      <w:pPr>
        <w:jc w:val="center"/>
        <w:rPr>
          <w:rFonts w:ascii="Times New Roman" w:hAnsi="Times New Roman" w:cs="Times New Roman"/>
          <w:sz w:val="72"/>
          <w:szCs w:val="72"/>
        </w:rPr>
      </w:pPr>
    </w:p>
    <w:p vyd:_id="vyd:00000000000005">
      <w:pPr>
        <w:jc w:val="center"/>
        <w:rPr>
          <w:rFonts w:ascii="Times New Roman" w:hAnsi="Times New Roman" w:cs="Times New Roman"/>
          <w:sz w:val="72"/>
          <w:szCs w:val="72"/>
        </w:rPr>
      </w:pPr>
    </w:p>
    <w:p vyd:_id="vyd:00000000000004">
      <w:pPr>
        <w:jc w:val="center"/>
        <w:rPr>
          <w:rFonts w:ascii="Times New Roman" w:hAnsi="Times New Roman" w:cs="Times New Roman"/>
          <w:sz w:val="72"/>
          <w:szCs w:val="72"/>
        </w:rPr>
      </w:pPr>
    </w:p>
    <w:p vyd:_id="vyd:00000000000003">
      <w:pPr>
        <w:jc w:val="center"/>
        <w:rPr>
          <w:rFonts w:ascii="Times New Roman" w:hAnsi="Times New Roman" w:cs="Times New Roman"/>
          <w:sz w:val="28"/>
          <w:szCs w:val="28"/>
        </w:rPr>
      </w:pPr>
    </w:p>
    <w:sectPr vyd:_id="vyd:00000000000002">
      <w:footerReference r:id="rId9" w:type="default"/>
      <w:footnotePr/>
      <w:endnotePr/>
      <w:type w:val="nextPage"/>
      <w:pgSz w:w="11906" w:h="16838" w:orient="portrait"/>
      <w:pgMar w:top="1134" w:right="850" w:bottom="1134" w:left="1701" w:header="708" w:footer="708" w:gutter="0"/>
      <w:cols w:equalWidth="1" w:space="708" w:num="1" w:sep="0"/>
      <w:vAlign w:val="top"/>
      <w:titlePg w:val="1"/>
      <w:docGrid w:linePitch="360"/>
    </w:sectPr>
  </w:body>
</w:document>
</file>

<file path=word/endnotes.xml><?xml version="1.0" encoding="utf-8"?>
<w:endnotes xmlns:w="http://schemas.openxmlformats.org/wordprocessingml/2006/main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="http://schemas.openxmlformats.org/wordprocessingml/2006/main" xmlns:vyd="http://volga.yandex.com/schemas/document/model" xmlns:w15="http://schemas.microsoft.com/office/word/2012/wordml" vyd:_id="vyd:00000000000040">
  <w:sdt vyd:_id="vyd:00000000000042">
    <w:sdtPr>
      <w:rPr/>
      <w15:appearance w15:val="boundingBox"/>
      <w:id w:val="496303619"/>
      <w:docPartObj>
        <w:docPartGallery w:val="Page Numbers (Bottom of Page)"/>
        <w:docPartUnique w:val="1"/>
      </w:docPartObj>
    </w:sdtPr>
    <w:sdtContent>
      <w:p>
        <w:pPr>
          <w:pStyle w:val="86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 vyd:_id="vyd:00000000000041">
    <w:pPr>
      <w:pStyle w:val="862"/>
    </w:pPr>
  </w:p>
</w:ftr>
</file>

<file path=word/footnotes.xml><?xml version="1.0" encoding="utf-8"?>
<w:footnotes xmlns:w="http://schemas.openxmlformats.org/wordprocessingml/2006/main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isLgl w:val="0"/>
      <w:suff w:val="tab"/>
      <w:lvlText w:val=""/>
      <w:lvlJc w:val="start"/>
      <w:pPr>
        <w:ind w:start="720" w:hanging="360"/>
      </w:pPr>
      <w:rPr>
        <w:rFonts w:hint="default" w:ascii="Symbol" w:hAnsi="Symbol"/>
      </w:rPr>
    </w:lvl>
    <w:lvl w:ilvl="1">
      <w:start w:val="1"/>
      <w:numFmt w:val="decimal"/>
      <w:isLgl w:val="1"/>
      <w:suff w:val="tab"/>
      <w:lvlText w:val="%1.%2."/>
      <w:lvlJc w:val="start"/>
      <w:pPr>
        <w:ind w:start="855" w:hanging="495"/>
      </w:pPr>
      <w:rPr>
        <w:rFonts w:hint="default"/>
      </w:rPr>
    </w:lvl>
    <w:lvl w:ilvl="2">
      <w:start w:val="2"/>
      <w:numFmt w:val="decimal"/>
      <w:isLgl w:val="1"/>
      <w:suff w:val="tab"/>
      <w:lvlText w:val="%1.%2.%3."/>
      <w:lvlJc w:val="start"/>
      <w:pPr>
        <w:ind w:start="1080" w:hanging="720"/>
      </w:pPr>
      <w:rPr>
        <w:rFonts w:hint="default"/>
      </w:rPr>
    </w:lvl>
    <w:lvl w:ilvl="3">
      <w:start w:val="1"/>
      <w:numFmt w:val="decimal"/>
      <w:isLgl w:val="1"/>
      <w:suff w:val="tab"/>
      <w:lvlText w:val="%1.%2.%3.%4."/>
      <w:lvlJc w:val="start"/>
      <w:pPr>
        <w:ind w:start="1080" w:hanging="720"/>
      </w:pPr>
      <w:rPr>
        <w:rFonts w:hint="default"/>
      </w:rPr>
    </w:lvl>
    <w:lvl w:ilvl="4">
      <w:start w:val="1"/>
      <w:numFmt w:val="decimal"/>
      <w:isLgl w:val="1"/>
      <w:suff w:val="tab"/>
      <w:lvlText w:val="%1.%2.%3.%4.%5."/>
      <w:lvlJc w:val="start"/>
      <w:pPr>
        <w:ind w:start="1440" w:hanging="1080"/>
      </w:pPr>
      <w:rPr>
        <w:rFonts w:hint="default"/>
      </w:rPr>
    </w:lvl>
    <w:lvl w:ilvl="5">
      <w:start w:val="1"/>
      <w:numFmt w:val="decimal"/>
      <w:isLgl w:val="1"/>
      <w:suff w:val="tab"/>
      <w:lvlText w:val="%1.%2.%3.%4.%5.%6."/>
      <w:lvlJc w:val="start"/>
      <w:pPr>
        <w:ind w:start="1440" w:hanging="1080"/>
      </w:pPr>
      <w:rPr>
        <w:rFonts w:hint="default"/>
      </w:rPr>
    </w:lvl>
    <w:lvl w:ilvl="6">
      <w:start w:val="1"/>
      <w:numFmt w:val="decimal"/>
      <w:isLgl w:val="1"/>
      <w:suff w:val="tab"/>
      <w:lvlText w:val="%1.%2.%3.%4.%5.%6.%7."/>
      <w:lvlJc w:val="start"/>
      <w:pPr>
        <w:ind w:start="1440" w:hanging="1080"/>
      </w:pPr>
      <w:rPr>
        <w:rFonts w:hint="default"/>
      </w:rPr>
    </w:lvl>
    <w:lvl w:ilvl="7">
      <w:start w:val="1"/>
      <w:numFmt w:val="decimal"/>
      <w:isLgl w:val="1"/>
      <w:suff w:val="tab"/>
      <w:lvlText w:val="%1.%2.%3.%4.%5.%6.%7.%8."/>
      <w:lvlJc w:val="start"/>
      <w:pPr>
        <w:ind w:start="1800" w:hanging="1440"/>
      </w:pPr>
      <w:rPr>
        <w:rFonts w:hint="default"/>
      </w:rPr>
    </w:lvl>
    <w:lvl w:ilvl="8">
      <w:start w:val="1"/>
      <w:numFmt w:val="decimal"/>
      <w:isLgl w:val="1"/>
      <w:suff w:val="tab"/>
      <w:lvlText w:val="%1.%2.%3.%4.%5.%6.%7.%8.%9."/>
      <w:lvlJc w:val="start"/>
      <w:pPr>
        <w:ind w:star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="http://schemas.openxmlformats.org/officeDocument/2006/math" xmlns:v="urn:schemas-microsoft-com:vml" xmlns:w="http://schemas.openxmlformats.org/wordprocessingml/2006/main" xmlns:o="urn:schemas-microsoft-com:office:office">
  <w:zoom w:percent="100"/>
  <w:displayBackgroundShape w:val="1"/>
  <w:trackRevisions w:val="0"/>
  <w:documentProtection/>
  <w:defaultTabStop w:val="708"/>
  <w:evenAndOddHeaders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hint="default"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before="0" w:beforeAutospacing="0" w:after="160" w:afterAutospacing="0" w:line="259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680">
    <w:name w:val="Heading 1"/>
    <w:basedOn w:val="854"/>
    <w:next w:val="854"/>
    <w:link w:val="681"/>
    <w:uiPriority w:val="9"/>
    <w:qFormat w:val="1"/>
    <w:pPr>
      <w:keepNext w:val="1"/>
      <w:keepLines w:val="1"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basedOn w:val="855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4"/>
    <w:next w:val="854"/>
    <w:link w:val="683"/>
    <w:uiPriority w:val="9"/>
    <w:unhideWhenUsed w:val="1"/>
    <w:qFormat w:val="1"/>
    <w:pPr>
      <w:keepNext w:val="1"/>
      <w:keepLines w:val="1"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basedOn w:val="855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4"/>
    <w:next w:val="854"/>
    <w:link w:val="685"/>
    <w:uiPriority w:val="9"/>
    <w:unhideWhenUsed w:val="1"/>
    <w:qFormat w:val="1"/>
    <w:pPr>
      <w:keepNext w:val="1"/>
      <w:keepLines w:val="1"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basedOn w:val="855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4"/>
    <w:next w:val="854"/>
    <w:link w:val="687"/>
    <w:uiPriority w:val="9"/>
    <w:unhideWhenUsed w:val="1"/>
    <w:qFormat w:val="1"/>
    <w:pPr>
      <w:keepNext w:val="1"/>
      <w:keepLines w:val="1"/>
      <w:spacing w:before="320" w:after="200"/>
      <w:outlineLvl w:val="3"/>
    </w:pPr>
    <w:rPr>
      <w:rFonts w:ascii="Arial" w:hAnsi="Arial" w:eastAsia="Arial" w:cs="Arial"/>
      <w:sz w:val="26"/>
      <w:b w:val="1"/>
      <w:bCs w:val="1"/>
      <w:szCs w:val="26"/>
    </w:rPr>
  </w:style>
  <w:style w:type="character" w:styleId="687">
    <w:name w:val="Heading 4 Char"/>
    <w:basedOn w:val="855"/>
    <w:link w:val="686"/>
    <w:uiPriority w:val="9"/>
    <w:rPr>
      <w:rFonts w:ascii="Arial" w:hAnsi="Arial" w:eastAsia="Arial" w:cs="Arial"/>
      <w:sz w:val="26"/>
      <w:b w:val="1"/>
      <w:bCs w:val="1"/>
      <w:szCs w:val="26"/>
    </w:rPr>
  </w:style>
  <w:style w:type="paragraph" w:styleId="688">
    <w:name w:val="Heading 5"/>
    <w:basedOn w:val="854"/>
    <w:next w:val="854"/>
    <w:link w:val="689"/>
    <w:uiPriority w:val="9"/>
    <w:unhideWhenUsed w:val="1"/>
    <w:qFormat w:val="1"/>
    <w:pPr>
      <w:keepNext w:val="1"/>
      <w:keepLines w:val="1"/>
      <w:spacing w:before="320" w:after="200"/>
      <w:outlineLvl w:val="4"/>
    </w:pPr>
    <w:rPr>
      <w:rFonts w:ascii="Arial" w:hAnsi="Arial" w:eastAsia="Arial" w:cs="Arial"/>
      <w:sz w:val="24"/>
      <w:b w:val="1"/>
      <w:bCs w:val="1"/>
      <w:szCs w:val="24"/>
    </w:rPr>
  </w:style>
  <w:style w:type="character" w:styleId="689">
    <w:name w:val="Heading 5 Char"/>
    <w:basedOn w:val="855"/>
    <w:link w:val="688"/>
    <w:uiPriority w:val="9"/>
    <w:rPr>
      <w:rFonts w:ascii="Arial" w:hAnsi="Arial" w:eastAsia="Arial" w:cs="Arial"/>
      <w:sz w:val="24"/>
      <w:b w:val="1"/>
      <w:bCs w:val="1"/>
      <w:szCs w:val="24"/>
    </w:rPr>
  </w:style>
  <w:style w:type="paragraph" w:styleId="690">
    <w:name w:val="Heading 6"/>
    <w:basedOn w:val="854"/>
    <w:next w:val="854"/>
    <w:link w:val="691"/>
    <w:uiPriority w:val="9"/>
    <w:unhideWhenUsed w:val="1"/>
    <w:qFormat w:val="1"/>
    <w:pPr>
      <w:keepNext w:val="1"/>
      <w:keepLines w:val="1"/>
      <w:spacing w:before="320" w:after="200"/>
      <w:outlineLvl w:val="5"/>
    </w:pPr>
    <w:rPr>
      <w:rFonts w:ascii="Arial" w:hAnsi="Arial" w:eastAsia="Arial" w:cs="Arial"/>
      <w:sz w:val="22"/>
      <w:b w:val="1"/>
      <w:bCs w:val="1"/>
      <w:szCs w:val="22"/>
    </w:rPr>
  </w:style>
  <w:style w:type="character" w:styleId="691">
    <w:name w:val="Heading 6 Char"/>
    <w:basedOn w:val="855"/>
    <w:link w:val="690"/>
    <w:uiPriority w:val="9"/>
    <w:rPr>
      <w:rFonts w:ascii="Arial" w:hAnsi="Arial" w:eastAsia="Arial" w:cs="Arial"/>
      <w:sz w:val="22"/>
      <w:b w:val="1"/>
      <w:bCs w:val="1"/>
      <w:szCs w:val="22"/>
    </w:rPr>
  </w:style>
  <w:style w:type="paragraph" w:styleId="692">
    <w:name w:val="Heading 7"/>
    <w:basedOn w:val="854"/>
    <w:next w:val="854"/>
    <w:link w:val="693"/>
    <w:uiPriority w:val="9"/>
    <w:unhideWhenUsed w:val="1"/>
    <w:qFormat w:val="1"/>
    <w:pPr>
      <w:keepNext w:val="1"/>
      <w:keepLines w:val="1"/>
      <w:spacing w:before="320" w:after="200"/>
      <w:outlineLvl w:val="6"/>
    </w:pPr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character" w:styleId="693">
    <w:name w:val="Heading 7 Char"/>
    <w:basedOn w:val="855"/>
    <w:link w:val="692"/>
    <w:uiPriority w:val="9"/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paragraph" w:styleId="694">
    <w:name w:val="Heading 8"/>
    <w:basedOn w:val="854"/>
    <w:next w:val="854"/>
    <w:link w:val="695"/>
    <w:uiPriority w:val="9"/>
    <w:unhideWhenUsed w:val="1"/>
    <w:qFormat w:val="1"/>
    <w:pPr>
      <w:keepNext w:val="1"/>
      <w:keepLines w:val="1"/>
      <w:spacing w:before="320" w:after="200"/>
      <w:outlineLvl w:val="7"/>
    </w:pPr>
    <w:rPr>
      <w:rFonts w:ascii="Arial" w:hAnsi="Arial" w:eastAsia="Arial" w:cs="Arial"/>
      <w:sz w:val="22"/>
      <w:i w:val="1"/>
      <w:iCs w:val="1"/>
      <w:szCs w:val="22"/>
    </w:rPr>
  </w:style>
  <w:style w:type="character" w:styleId="695">
    <w:name w:val="Heading 8 Char"/>
    <w:basedOn w:val="855"/>
    <w:link w:val="694"/>
    <w:uiPriority w:val="9"/>
    <w:rPr>
      <w:rFonts w:ascii="Arial" w:hAnsi="Arial" w:eastAsia="Arial" w:cs="Arial"/>
      <w:sz w:val="22"/>
      <w:i w:val="1"/>
      <w:iCs w:val="1"/>
      <w:szCs w:val="22"/>
    </w:rPr>
  </w:style>
  <w:style w:type="paragraph" w:styleId="696">
    <w:name w:val="Heading 9"/>
    <w:basedOn w:val="854"/>
    <w:next w:val="854"/>
    <w:link w:val="697"/>
    <w:uiPriority w:val="9"/>
    <w:unhideWhenUsed w:val="1"/>
    <w:qFormat w:val="1"/>
    <w:pPr>
      <w:keepNext w:val="1"/>
      <w:keepLines w:val="1"/>
      <w:spacing w:before="320" w:after="200"/>
      <w:outlineLvl w:val="8"/>
    </w:pPr>
    <w:rPr>
      <w:rFonts w:ascii="Arial" w:hAnsi="Arial" w:eastAsia="Arial" w:cs="Arial"/>
      <w:sz w:val="21"/>
      <w:i w:val="1"/>
      <w:iCs w:val="1"/>
      <w:szCs w:val="21"/>
    </w:rPr>
  </w:style>
  <w:style w:type="character" w:styleId="697">
    <w:name w:val="Heading 9 Char"/>
    <w:basedOn w:val="855"/>
    <w:link w:val="696"/>
    <w:uiPriority w:val="9"/>
    <w:rPr>
      <w:rFonts w:ascii="Arial" w:hAnsi="Arial" w:eastAsia="Arial" w:cs="Arial"/>
      <w:sz w:val="21"/>
      <w:i w:val="1"/>
      <w:iCs w:val="1"/>
      <w:szCs w:val="21"/>
    </w:rPr>
  </w:style>
  <w:style w:type="paragraph" w:styleId="698">
    <w:name w:val="No Spacing"/>
    <w:uiPriority w:val="1"/>
    <w:qFormat w:val="1"/>
    <w:pPr>
      <w:spacing w:before="0" w:after="0" w:line="240" w:lineRule="auto"/>
    </w:pPr>
  </w:style>
  <w:style w:type="paragraph" w:styleId="699">
    <w:name w:val="Title"/>
    <w:basedOn w:val="854"/>
    <w:next w:val="854"/>
    <w:link w:val="700"/>
    <w:uiPriority w:val="10"/>
    <w:qFormat w:val="1"/>
    <w:pPr>
      <w:spacing w:before="300" w:after="200"/>
      <w:contextualSpacing w:val="1"/>
    </w:pPr>
    <w:rPr>
      <w:sz w:val="48"/>
      <w:szCs w:val="48"/>
    </w:rPr>
  </w:style>
  <w:style w:type="character" w:styleId="700">
    <w:name w:val="Title Char"/>
    <w:basedOn w:val="855"/>
    <w:link w:val="699"/>
    <w:uiPriority w:val="10"/>
    <w:rPr>
      <w:sz w:val="48"/>
      <w:szCs w:val="48"/>
    </w:rPr>
  </w:style>
  <w:style w:type="paragraph" w:styleId="701">
    <w:name w:val="Subtitle"/>
    <w:basedOn w:val="854"/>
    <w:next w:val="854"/>
    <w:link w:val="702"/>
    <w:uiPriority w:val="11"/>
    <w:qFormat w:val="1"/>
    <w:pPr>
      <w:spacing w:before="200" w:after="200"/>
    </w:pPr>
    <w:rPr>
      <w:sz w:val="24"/>
      <w:szCs w:val="24"/>
    </w:rPr>
  </w:style>
  <w:style w:type="character" w:styleId="702">
    <w:name w:val="Subtitle Char"/>
    <w:basedOn w:val="855"/>
    <w:link w:val="701"/>
    <w:uiPriority w:val="11"/>
    <w:rPr>
      <w:sz w:val="24"/>
      <w:szCs w:val="24"/>
    </w:rPr>
  </w:style>
  <w:style w:type="paragraph" w:styleId="703">
    <w:name w:val="Quote"/>
    <w:basedOn w:val="854"/>
    <w:next w:val="854"/>
    <w:link w:val="704"/>
    <w:uiPriority w:val="29"/>
    <w:qFormat w:val="1"/>
    <w:pPr>
      <w:ind w:start="720" w:end="720"/>
    </w:pPr>
    <w:rPr>
      <w:i w:val="1"/>
    </w:rPr>
  </w:style>
  <w:style w:type="character" w:styleId="704">
    <w:name w:val="Quote Char"/>
    <w:link w:val="703"/>
    <w:uiPriority w:val="29"/>
    <w:rPr>
      <w:i w:val="1"/>
    </w:rPr>
  </w:style>
  <w:style w:type="paragraph" w:styleId="705">
    <w:name w:val="Intense Quote"/>
    <w:basedOn w:val="854"/>
    <w:next w:val="854"/>
    <w:link w:val="706"/>
    <w:uiPriority w:val="30"/>
    <w:qFormat w:val="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start="720" w:end="720"/>
      <w:contextualSpacing w:val="0"/>
    </w:pPr>
    <w:rPr>
      <w:i w:val="1"/>
    </w:rPr>
  </w:style>
  <w:style w:type="character" w:styleId="706">
    <w:name w:val="Intense Quote Char"/>
    <w:link w:val="705"/>
    <w:uiPriority w:val="30"/>
    <w:rPr>
      <w:i w:val="1"/>
    </w:rPr>
  </w:style>
  <w:style w:type="character" w:styleId="707">
    <w:name w:val="Header Char"/>
    <w:basedOn w:val="855"/>
    <w:link w:val="860"/>
    <w:uiPriority w:val="99"/>
  </w:style>
  <w:style w:type="character" w:styleId="708">
    <w:name w:val="Footer Char"/>
    <w:basedOn w:val="855"/>
    <w:link w:val="862"/>
    <w:uiPriority w:val="99"/>
  </w:style>
  <w:style w:type="paragraph" w:styleId="709">
    <w:name w:val="Caption"/>
    <w:basedOn w:val="854"/>
    <w:next w:val="854"/>
    <w:uiPriority w:val="35"/>
    <w:semiHidden w:val="1"/>
    <w:unhideWhenUsed w:val="1"/>
    <w:qFormat w:val="1"/>
    <w:pPr>
      <w:spacing w:line="276" w:lineRule="auto"/>
    </w:pPr>
    <w:rPr>
      <w:sz w:val="18"/>
      <w:color w:val="4f81bd" w:themeColor="accent1"/>
      <w:b w:val="1"/>
      <w:bCs w:val="1"/>
      <w:szCs w:val="18"/>
    </w:rPr>
  </w:style>
  <w:style w:type="character" w:styleId="710">
    <w:name w:val="Caption Char"/>
    <w:basedOn w:val="709"/>
    <w:link w:val="862"/>
    <w:uiPriority w:val="99"/>
  </w:style>
  <w:style w:type="table" w:styleId="711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712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713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714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table" w:styleId="715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16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cPr>
        <w:tcBorders>
          <w:end w:val="single" w:color="404040" w:sz="4" w:space="0"/>
        </w:tcBorders>
        <w:shd w:val="clear" w:color="ffffff"/>
      </w:tcPr>
    </w:tblStylePr>
    <w:tblStylePr w:type="firstRow">
      <w:rPr>
        <w:color w:val="404040"/>
        <w:i w:val="1"/>
      </w:rPr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start w:val="single" w:color="404040" w:sz="4" w:space="0"/>
        </w:tcBorders>
        <w:shd w:val="clear" w:color="ffffff"/>
      </w:tcPr>
    </w:tblStylePr>
    <w:tblStylePr w:type="lastRow">
      <w:rPr>
        <w:color w:val="404040"/>
        <w:i w:val="1"/>
      </w:rPr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7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67" w:sz="4" w:space="0"/>
          <w:start w:val="single" w:color="000000" w:themeColor="text1" w:themeTint="67" w:sz="4" w:space="0"/>
          <w:bottom w:val="single" w:color="000000" w:themeColor="text1" w:themeTint="67" w:sz="4" w:space="0"/>
          <w:end w:val="single" w:color="000000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18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19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20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21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22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23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24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9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25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9e2f2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themeTint="E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26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27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FE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28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29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30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31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32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9e2f2" w:themeFill="accen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33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34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35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36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37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38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2" w:fill="dae3f3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1" w:themeTint="EA" w:sz="4" w:space="0"/>
          <w:start w:val="single" w:color="000000" w:themeColor="accent1" w:themeTint="EA" w:sz="4" w:space="0"/>
          <w:bottom w:val="single" w:color="000000" w:themeColor="accent1" w:themeTint="EA" w:sz="4" w:space="0"/>
          <w:end w:val="single" w:color="000000" w:themeColor="accent1" w:themeTint="EA" w:sz="4" w:space="0"/>
        </w:tcBorders>
        <w:shd w:val="clear" w:color="ffffff" w:themeColor="accent1" w:themeTint="EA" w:fill="537fc8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2" w:themeTint="97" w:sz="4" w:space="0"/>
          <w:start w:val="single" w:color="000000" w:themeColor="accent2" w:themeTint="97" w:sz="4" w:space="0"/>
          <w:bottom w:val="single" w:color="000000" w:themeColor="accent2" w:themeTint="97" w:sz="4" w:space="0"/>
          <w:end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3" w:themeTint="FE" w:sz="4" w:space="0"/>
          <w:start w:val="single" w:color="000000" w:themeColor="accent3" w:themeTint="FE" w:sz="4" w:space="0"/>
          <w:bottom w:val="single" w:color="000000" w:themeColor="accent3" w:themeTint="FE" w:sz="4" w:space="0"/>
          <w:end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4" w:themeTint="9A" w:sz="4" w:space="0"/>
          <w:start w:val="single" w:color="000000" w:themeColor="accent4" w:themeTint="9A" w:sz="4" w:space="0"/>
          <w:bottom w:val="single" w:color="000000" w:themeColor="accent4" w:themeTint="9A" w:sz="4" w:space="0"/>
          <w:end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5" w:sz="4" w:space="0"/>
          <w:start w:val="single" w:color="000000" w:themeColor="accent5" w:sz="4" w:space="0"/>
          <w:bottom w:val="single" w:color="000000" w:themeColor="accent5" w:sz="4" w:space="0"/>
          <w:end w:val="single" w:color="000000" w:themeColor="accent5" w:sz="4" w:space="0"/>
        </w:tcBorders>
        <w:shd w:val="clear" w:color="ffffff" w:themeColor="accent5" w:fill="5b9bd5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6" w:sz="4" w:space="0"/>
          <w:start w:val="single" w:color="000000" w:themeColor="accent6" w:sz="4" w:space="0"/>
          <w:bottom w:val="single" w:color="000000" w:themeColor="accent6" w:sz="4" w:space="0"/>
          <w:end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46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1" w:fill="4472c4" w:themeFill="accent1"/>
      </w:tcPr>
    </w:tblStylePr>
  </w:style>
  <w:style w:type="table" w:styleId="747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48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49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50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5" w:fill="5b9bd5" w:themeFill="accent5"/>
      </w:tcPr>
    </w:tblStylePr>
  </w:style>
  <w:style w:type="table" w:styleId="751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52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 w:themeTint="80" w:themeShade="95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404040" w:themeColor="text1" w:themeTint="80" w:themeShade="95"/>
      </w:rPr>
    </w:tblStylePr>
    <w:tblStylePr w:type="firstCol">
      <w:rPr>
        <w:color w:val="4a4a4a" w:themeColor="text1" w:themeTint="80" w:themeShade="95"/>
        <w:b w:val="1"/>
      </w:rPr>
    </w:tblStylePr>
    <w:tblStylePr w:type="firstRow">
      <w:rPr>
        <w:color w:val="4a4a4a" w:themeColor="text1" w:themeTint="80" w:themeShade="95"/>
        <w:b w:val="1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color w:val="4a4a4a" w:themeColor="text1" w:themeTint="80" w:themeShade="95"/>
        <w:b w:val="1"/>
      </w:rPr>
    </w:tblStylePr>
    <w:tblStylePr w:type="lastRow">
      <w:rPr>
        <w:color w:val="4a4a4a" w:themeColor="text1" w:themeTint="80" w:themeShade="95"/>
        <w:b w:val="1"/>
      </w:rPr>
    </w:tblStylePr>
    <w:tblStylePr w:type="wholeTable">
      <w:rPr>
        <w:rFonts w:ascii="Arial" w:hAnsi="Arial"/>
        <w:sz w:val="22"/>
        <w:color w:val="404040" w:themeColor="text1" w:themeTint="80" w:themeShade="95"/>
      </w:rPr>
    </w:tblStylePr>
  </w:style>
  <w:style w:type="table" w:styleId="753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404040" w:themeColor="accent1" w:themeTint="80" w:themeShade="95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sz w:val="22"/>
        <w:color w:val="404040" w:themeColor="accent1" w:themeTint="80" w:themeShade="95"/>
      </w:rPr>
    </w:tblStylePr>
    <w:tblStylePr w:type="firstCol">
      <w:rPr>
        <w:color w:val="3664a9" w:themeColor="accent1" w:themeTint="80" w:themeShade="95"/>
        <w:b w:val="1"/>
      </w:rPr>
    </w:tblStylePr>
    <w:tblStylePr w:type="firstRow">
      <w:rPr>
        <w:color w:val="3664a9" w:themeColor="accent1" w:themeTint="80" w:themeShade="95"/>
        <w:b w:val="1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color w:val="3664a9" w:themeColor="accent1" w:themeTint="80" w:themeShade="95"/>
        <w:b w:val="1"/>
      </w:rPr>
    </w:tblStylePr>
    <w:tblStylePr w:type="lastRow">
      <w:rPr>
        <w:color w:val="3664a9" w:themeColor="accent1" w:themeTint="80" w:themeShade="95"/>
        <w:b w:val="1"/>
      </w:rPr>
    </w:tblStylePr>
    <w:tblStylePr w:type="wholeTable">
      <w:rPr>
        <w:rFonts w:ascii="Arial" w:hAnsi="Arial"/>
        <w:sz w:val="22"/>
        <w:color w:val="404040" w:themeColor="accent1" w:themeTint="80" w:themeShade="95"/>
      </w:rPr>
    </w:tblStylePr>
  </w:style>
  <w:style w:type="table" w:styleId="754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c95712" w:themeColor="accent2" w:themeTint="97" w:themeShade="95"/>
        <w:b w:val="1"/>
      </w:rPr>
    </w:tblStylePr>
    <w:tblStylePr w:type="firstRow">
      <w:rPr>
        <w:color w:val="c95712" w:themeColor="accent2" w:themeTint="97" w:themeShade="95"/>
        <w:b w:val="1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color w:val="c95712" w:themeColor="accent2" w:themeTint="97" w:themeShade="95"/>
        <w:b w:val="1"/>
      </w:rPr>
    </w:tblStylePr>
    <w:tblStylePr w:type="lastRow">
      <w:rPr>
        <w:color w:val="c95712" w:themeColor="accent2" w:themeTint="97" w:themeShade="95"/>
        <w:b w:val="1"/>
      </w:rPr>
    </w:tblStylePr>
    <w:tblStylePr w:type="wholeTable">
      <w:rPr>
        <w:rFonts w:ascii="Arial" w:hAnsi="Arial"/>
        <w:sz w:val="22"/>
        <w:color w:val="404040" w:themeColor="accent2" w:themeTint="97" w:themeShade="95"/>
      </w:rPr>
    </w:tblStylePr>
  </w:style>
  <w:style w:type="table" w:styleId="755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 w:themeColor="accent3" w:themeTint="FE" w:themeShade="95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sz w:val="22"/>
        <w:color w:val="404040" w:themeColor="accent3" w:themeTint="FE" w:themeShade="95"/>
      </w:rPr>
    </w:tblStylePr>
    <w:tblStylePr w:type="firstCol">
      <w:rPr>
        <w:color w:val="606060" w:themeColor="accent3" w:themeTint="FE" w:themeShade="95"/>
        <w:b w:val="1"/>
      </w:rPr>
    </w:tblStylePr>
    <w:tblStylePr w:type="firstRow">
      <w:rPr>
        <w:color w:val="606060" w:themeColor="accent3" w:themeTint="FE" w:themeShade="95"/>
        <w:b w:val="1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color w:val="606060" w:themeColor="accent3" w:themeTint="FE" w:themeShade="95"/>
        <w:b w:val="1"/>
      </w:rPr>
    </w:tblStylePr>
    <w:tblStylePr w:type="lastRow">
      <w:rPr>
        <w:color w:val="606060" w:themeColor="accent3" w:themeTint="FE" w:themeShade="95"/>
        <w:b w:val="1"/>
      </w:rPr>
    </w:tblStylePr>
    <w:tblStylePr w:type="wholeTable">
      <w:rPr>
        <w:rFonts w:ascii="Arial" w:hAnsi="Arial"/>
        <w:sz w:val="22"/>
        <w:color w:val="404040" w:themeColor="accent3" w:themeTint="FE" w:themeShade="95"/>
      </w:rPr>
    </w:tblStylePr>
  </w:style>
  <w:style w:type="table" w:styleId="756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cd9600" w:themeColor="accent4" w:themeTint="9A" w:themeShade="95"/>
        <w:b w:val="1"/>
      </w:rPr>
    </w:tblStylePr>
    <w:tblStylePr w:type="firstRow">
      <w:rPr>
        <w:color w:val="cd9600" w:themeColor="accent4" w:themeTint="9A" w:themeShade="95"/>
        <w:b w:val="1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color w:val="cd9600" w:themeColor="accent4" w:themeTint="9A" w:themeShade="95"/>
        <w:b w:val="1"/>
      </w:rPr>
    </w:tblStylePr>
    <w:tblStylePr w:type="lastRow">
      <w:rPr>
        <w:color w:val="cd9600" w:themeColor="accent4" w:themeTint="9A" w:themeShade="95"/>
        <w:b w:val="1"/>
      </w:rPr>
    </w:tblStylePr>
    <w:tblStylePr w:type="wholeTable">
      <w:rPr>
        <w:rFonts w:ascii="Arial" w:hAnsi="Arial"/>
        <w:sz w:val="22"/>
        <w:color w:val="404040" w:themeColor="accent4" w:themeTint="9A" w:themeShade="95"/>
      </w:rPr>
    </w:tblStylePr>
  </w:style>
  <w:style w:type="table" w:styleId="757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45d8d" w:themeColor="accent5" w:themeShade="95"/>
        <w:b w:val="1"/>
      </w:rPr>
    </w:tblStylePr>
    <w:tblStylePr w:type="firstRow">
      <w:rPr>
        <w:color w:val="245d8d" w:themeColor="accent5" w:themeShade="95"/>
        <w:b w:val="1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245d8d" w:themeColor="accent5" w:themeShade="95"/>
        <w:b w:val="1"/>
      </w:rPr>
    </w:tblStylePr>
    <w:tblStylePr w:type="lastRow">
      <w:rPr>
        <w:color w:val="245d8d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758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45d8d" w:themeColor="accent5" w:themeShade="95"/>
        <w:b w:val="1"/>
      </w:rPr>
    </w:tblStylePr>
    <w:tblStylePr w:type="firstRow">
      <w:rPr>
        <w:color w:val="245d8d" w:themeColor="accent5" w:themeShade="95"/>
        <w:b w:val="1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245d8d" w:themeColor="accent5" w:themeShade="95"/>
        <w:b w:val="1"/>
      </w:rPr>
    </w:tblStylePr>
    <w:tblStylePr w:type="lastRow">
      <w:rPr>
        <w:color w:val="245d8d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759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single" w:color="000000" w:themeColor="text1" w:themeTint="8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single" w:color="000000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60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3664a9" w:themeColor="accent1" w:themeTint="80" w:themeShade="95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sz w:val="22"/>
        <w:color w:val="3664a9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3664a9" w:themeColor="accen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664a9" w:themeColor="accent1" w:themeTint="80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664a9" w:themeColor="accent1" w:themeTint="80" w:themeShade="95"/>
        <w:i w:val="1"/>
      </w:rPr>
      <w:tcPr>
        <w:tcBorders>
          <w:top w:val="none" w:color="000000" w:sz="4" w:space="0"/>
          <w:start w:val="single" w:color="000000" w:themeColor="accent1" w:themeTint="8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3664a9" w:themeColor="accent1" w:themeTint="80" w:themeShade="95"/>
        <w:b w:val="1"/>
      </w:rPr>
      <w:tcPr>
        <w:tcBorders>
          <w:top w:val="single" w:color="000000" w:themeColor="accen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61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c95712" w:themeColor="accent2" w:themeTint="97" w:themeShade="95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sz w:val="22"/>
        <w:color w:val="c95712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95712" w:themeColor="accent2" w:themeTint="97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single" w:color="000000" w:themeColor="accent2" w:themeTint="97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c95712" w:themeColor="accent2" w:themeTint="97" w:themeShade="95"/>
        <w:b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62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606060" w:themeColor="accent3" w:themeTint="FE" w:themeShade="95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sz w:val="22"/>
        <w:color w:val="606060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606060" w:themeColor="accent3" w:themeTint="FE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606060" w:themeColor="accent3" w:themeTint="FE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FE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06060" w:themeColor="accent3" w:themeTint="FE" w:themeShade="95"/>
        <w:i w:val="1"/>
      </w:rPr>
      <w:tcPr>
        <w:tcBorders>
          <w:top w:val="none" w:color="000000" w:sz="4" w:space="0"/>
          <w:start w:val="single" w:color="000000" w:themeColor="accent3" w:themeTint="FE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606060" w:themeColor="accent3" w:themeTint="FE" w:themeShade="95"/>
        <w:b w:val="1"/>
      </w:rPr>
      <w:tcPr>
        <w:tcBorders>
          <w:top w:val="single" w:color="000000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63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cd9600" w:themeColor="accent4" w:themeTint="9A" w:themeShade="95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sz w:val="22"/>
        <w:color w:val="cd9600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d9600" w:themeColor="accent4" w:themeTint="9A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single" w:color="000000" w:themeColor="accent4" w:themeTint="9A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cd9600" w:themeColor="accent4" w:themeTint="9A" w:themeShade="95"/>
        <w:b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64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245d8d" w:themeColor="accent5" w:themeShade="95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sz w:val="22"/>
        <w:color w:val="245d8d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245d8d" w:themeColor="accent5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45d8d" w:themeColor="accent5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45d8d" w:themeColor="accent5" w:themeShade="95"/>
        <w:i w:val="1"/>
      </w:rPr>
      <w:tcPr>
        <w:tcBorders>
          <w:top w:val="none" w:color="000000" w:sz="4" w:space="0"/>
          <w:start w:val="single" w:color="000000" w:themeColor="accent5" w:themeTint="9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245d8d" w:themeColor="accent5" w:themeShade="95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65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26429" w:themeColor="accent6" w:themeShade="95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sz w:val="22"/>
        <w:color w:val="426429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426429" w:themeColor="accent6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26429" w:themeColor="accent6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26429" w:themeColor="accent6" w:themeShade="95"/>
        <w:i w:val="1"/>
      </w:rPr>
      <w:tcPr>
        <w:tcBorders>
          <w:top w:val="none" w:color="000000" w:sz="4" w:space="0"/>
          <w:start w:val="single" w:color="000000" w:themeColor="accent6" w:themeTint="9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426429" w:themeColor="accent6" w:themeShade="95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66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67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68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69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70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71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72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73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</w:style>
  <w:style w:type="table" w:styleId="774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</w:style>
  <w:style w:type="table" w:styleId="775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</w:style>
  <w:style w:type="table" w:styleId="776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</w:style>
  <w:style w:type="table" w:styleId="777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</w:style>
  <w:style w:type="table" w:styleId="778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</w:style>
  <w:style w:type="table" w:styleId="779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</w:style>
  <w:style w:type="table" w:styleId="780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81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1" w:sz="4" w:space="0"/>
          <w:end w:val="single" w:color="000000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82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2" w:themeTint="97" w:sz="4" w:space="0"/>
          <w:end w:val="single" w:color="000000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themeTint="97" w:fill="f4b18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83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3" w:themeTint="98" w:sz="4" w:space="0"/>
          <w:end w:val="single" w:color="000000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themeTint="98" w:fill="c9c9c9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84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4" w:themeTint="9A" w:sz="4" w:space="0"/>
          <w:end w:val="single" w:color="000000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themeTint="9A" w:fill="ffd864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85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5" w:themeTint="9A" w:sz="4" w:space="0"/>
          <w:end w:val="single" w:color="000000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themeTint="9A" w:fill="9cc4e5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86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6" w:themeTint="98" w:sz="4" w:space="0"/>
          <w:end w:val="single" w:color="000000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themeTint="98" w:fill="aad08f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87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88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cfdcf0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89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90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91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92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d5e6f4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5b9bd5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93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94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text1" w:themeTint="80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start w:val="single" w:color="000000" w:themeColor="light1" w:sz="4" w:space="0"/>
          <w:end w:val="single" w:color="000000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95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1" w:fill="4472c4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1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472c4" w:themeFill="accent1"/>
      </w:tcPr>
    </w:tblStylePr>
    <w:tblStylePr w:type="lastCol">
      <w:tcPr>
        <w:tcBorders>
          <w:start w:val="single" w:color="000000" w:themeColor="light1" w:sz="4" w:space="0"/>
          <w:end w:val="single" w:color="000000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96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2" w:themeTint="97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start w:val="single" w:color="000000" w:themeColor="light1" w:sz="4" w:space="0"/>
          <w:end w:val="single" w:color="000000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97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3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98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4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99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5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cc4e5" w:themeFill="accent5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800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6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801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0404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sz w:val="22"/>
        <w:color w:val="404040" w:themeColor="accent1" w:themeShade="95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sz w:val="22"/>
        <w:color w:val="404040" w:themeColor="accent1" w:themeShade="95"/>
      </w:rPr>
    </w:tblStylePr>
    <w:tblStylePr w:type="firstCol">
      <w:rPr>
        <w:color w:val="254374" w:themeColor="accent1" w:themeShade="95"/>
        <w:b w:val="1"/>
      </w:rPr>
    </w:tblStylePr>
    <w:tblStylePr w:type="firstRow">
      <w:rPr>
        <w:color w:val="254374" w:themeColor="accent1" w:themeShade="95"/>
        <w:b w:val="1"/>
      </w:rPr>
      <w:tcPr>
        <w:tcBorders>
          <w:bottom w:val="single" w:color="000000" w:themeColor="accent1" w:sz="4" w:space="0"/>
        </w:tcBorders>
      </w:tcPr>
    </w:tblStylePr>
    <w:tblStylePr w:type="lastCol">
      <w:rPr>
        <w:color w:val="254374" w:themeColor="accent1" w:themeShade="95"/>
        <w:b w:val="1"/>
      </w:rPr>
    </w:tblStylePr>
    <w:tblStylePr w:type="lastRow">
      <w:rPr>
        <w:color w:val="254374" w:themeColor="accent1" w:themeShade="95"/>
        <w:b w:val="1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c95712" w:themeColor="accent2" w:themeTint="97" w:themeShade="95"/>
        <w:b w:val="1"/>
      </w:rPr>
    </w:tblStylePr>
    <w:tblStylePr w:type="firstRow">
      <w:rPr>
        <w:color w:val="c95712" w:themeColor="accent2" w:themeTint="97" w:themeShade="95"/>
        <w:b w:val="1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color w:val="c95712" w:themeColor="accent2" w:themeTint="97" w:themeShade="95"/>
        <w:b w:val="1"/>
      </w:rPr>
    </w:tblStylePr>
    <w:tblStylePr w:type="lastRow">
      <w:rPr>
        <w:color w:val="c95712" w:themeColor="accent2" w:themeTint="97" w:themeShade="95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 w:themeColor="accent3" w:themeTint="98" w:themeShade="95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sz w:val="22"/>
        <w:color w:val="404040" w:themeColor="accent3" w:themeTint="98" w:themeShade="95"/>
      </w:rPr>
    </w:tblStylePr>
    <w:tblStylePr w:type="firstCol">
      <w:rPr>
        <w:color w:val="757575" w:themeColor="accent3" w:themeTint="98" w:themeShade="95"/>
        <w:b w:val="1"/>
      </w:rPr>
    </w:tblStylePr>
    <w:tblStylePr w:type="firstRow">
      <w:rPr>
        <w:color w:val="757575" w:themeColor="accent3" w:themeTint="98" w:themeShade="95"/>
        <w:b w:val="1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color w:val="757575" w:themeColor="accent3" w:themeTint="98" w:themeShade="95"/>
        <w:b w:val="1"/>
      </w:rPr>
    </w:tblStylePr>
    <w:tblStylePr w:type="lastRow">
      <w:rPr>
        <w:color w:val="757575" w:themeColor="accent3" w:themeTint="98" w:themeShade="95"/>
        <w:b w:val="1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cd9600" w:themeColor="accent4" w:themeTint="9A" w:themeShade="95"/>
        <w:b w:val="1"/>
      </w:rPr>
    </w:tblStylePr>
    <w:tblStylePr w:type="firstRow">
      <w:rPr>
        <w:color w:val="cd9600" w:themeColor="accent4" w:themeTint="9A" w:themeShade="95"/>
        <w:b w:val="1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color w:val="cd9600" w:themeColor="accent4" w:themeTint="9A" w:themeShade="95"/>
        <w:b w:val="1"/>
      </w:rPr>
    </w:tblStylePr>
    <w:tblStylePr w:type="lastRow">
      <w:rPr>
        <w:color w:val="cd9600" w:themeColor="accent4" w:themeTint="9A" w:themeShade="95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 w:themeColor="accent5" w:themeTint="9A" w:themeShade="95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sz w:val="22"/>
        <w:color w:val="404040" w:themeColor="accent5" w:themeTint="9A" w:themeShade="95"/>
      </w:rPr>
    </w:tblStylePr>
    <w:tblStylePr w:type="firstCol">
      <w:rPr>
        <w:color w:val="2e78b1" w:themeColor="accent5" w:themeTint="9A" w:themeShade="95"/>
        <w:b w:val="1"/>
      </w:rPr>
    </w:tblStylePr>
    <w:tblStylePr w:type="firstRow">
      <w:rPr>
        <w:color w:val="2e78b1" w:themeColor="accent5" w:themeTint="9A" w:themeShade="95"/>
        <w:b w:val="1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color w:val="2e78b1" w:themeColor="accent5" w:themeTint="9A" w:themeShade="95"/>
        <w:b w:val="1"/>
      </w:rPr>
    </w:tblStylePr>
    <w:tblStylePr w:type="lastRow">
      <w:rPr>
        <w:color w:val="2e78b1" w:themeColor="accent5" w:themeTint="9A" w:themeShade="95"/>
        <w:b w:val="1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 w:themeColor="accent6" w:themeTint="98" w:themeShade="95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sz w:val="22"/>
        <w:color w:val="404040" w:themeColor="accent6" w:themeTint="98" w:themeShade="95"/>
      </w:rPr>
    </w:tblStylePr>
    <w:tblStylePr w:type="firstCol">
      <w:rPr>
        <w:color w:val="5f8f3c" w:themeColor="accent6" w:themeTint="98" w:themeShade="95"/>
        <w:b w:val="1"/>
      </w:rPr>
    </w:tblStylePr>
    <w:tblStylePr w:type="firstRow">
      <w:rPr>
        <w:color w:val="5f8f3c" w:themeColor="accent6" w:themeTint="98" w:themeShade="95"/>
        <w:b w:val="1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color w:val="5f8f3c" w:themeColor="accent6" w:themeTint="98" w:themeShade="95"/>
        <w:b w:val="1"/>
      </w:rPr>
    </w:tblStylePr>
    <w:tblStylePr w:type="lastRow">
      <w:rPr>
        <w:color w:val="5f8f3c" w:themeColor="accent6" w:themeTint="98" w:themeShade="95"/>
        <w:b w:val="1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single" w:color="000000" w:themeColor="text1" w:themeTint="8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single" w:color="000000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4a4a4a" w:themeColor="text1" w:themeTint="80" w:themeShade="95"/>
      </w:rPr>
    </w:tblStylePr>
  </w:style>
  <w:style w:type="table" w:styleId="809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254374" w:themeColor="accent1" w:themeShade="95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sz w:val="22"/>
        <w:color w:val="254374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254374" w:themeColor="accent1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54374" w:themeColor="accent1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54374" w:themeColor="accent1" w:themeShade="95"/>
        <w:i w:val="1"/>
      </w:rPr>
      <w:tcPr>
        <w:tcBorders>
          <w:top w:val="none" w:color="000000" w:sz="4" w:space="0"/>
          <w:start w:val="single" w:color="000000" w:themeColor="accent1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254374" w:themeColor="accent1" w:themeShade="95"/>
        <w:i w:val="1"/>
      </w:rPr>
      <w:tcPr>
        <w:tcBorders>
          <w:top w:val="single" w:color="000000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254374" w:themeColor="accent1" w:themeShade="95"/>
      </w:rPr>
    </w:tblStylePr>
  </w:style>
  <w:style w:type="table" w:styleId="810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c95712" w:themeColor="accent2" w:themeTint="97" w:themeShade="95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sz w:val="22"/>
        <w:color w:val="c95712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single" w:color="000000" w:themeColor="accent2" w:themeTint="97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c95712" w:themeColor="accent2" w:themeTint="97" w:themeShade="95"/>
      </w:rPr>
    </w:tblStylePr>
  </w:style>
  <w:style w:type="table" w:styleId="811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757575" w:themeColor="accent3" w:themeTint="98" w:themeShade="95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sz w:val="22"/>
        <w:color w:val="757575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color="000000" w:sz="4" w:space="0"/>
          <w:start w:val="single" w:color="000000" w:themeColor="accent3" w:themeTint="98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single" w:color="000000" w:themeColor="accent3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757575" w:themeColor="accent3" w:themeTint="98" w:themeShade="95"/>
      </w:rPr>
    </w:tblStylePr>
  </w:style>
  <w:style w:type="table" w:styleId="812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cd9600" w:themeColor="accent4" w:themeTint="9A" w:themeShade="95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sz w:val="22"/>
        <w:color w:val="cd9600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single" w:color="000000" w:themeColor="accent4" w:themeTint="9A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cd9600" w:themeColor="accent4" w:themeTint="9A" w:themeShade="95"/>
      </w:rPr>
    </w:tblStylePr>
  </w:style>
  <w:style w:type="table" w:styleId="813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2e78b1" w:themeColor="accent5" w:themeTint="9A" w:themeShade="95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sz w:val="22"/>
        <w:color w:val="2e78b1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2e78b1" w:themeColor="accent5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e78b1" w:themeColor="accent5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e78b1" w:themeColor="accent5" w:themeTint="9A" w:themeShade="95"/>
        <w:i w:val="1"/>
      </w:rPr>
      <w:tcPr>
        <w:tcBorders>
          <w:top w:val="none" w:color="000000" w:sz="4" w:space="0"/>
          <w:start w:val="single" w:color="000000" w:themeColor="accent5" w:themeTint="9A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2e78b1" w:themeColor="accent5" w:themeTint="9A" w:themeShade="95"/>
        <w:i w:val="1"/>
      </w:rPr>
      <w:tcPr>
        <w:tcBorders>
          <w:top w:val="single" w:color="000000" w:themeColor="accent5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2e78b1" w:themeColor="accent5" w:themeTint="9A" w:themeShade="95"/>
      </w:rPr>
    </w:tblStylePr>
  </w:style>
  <w:style w:type="table" w:styleId="814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5f8f3c" w:themeColor="accent6" w:themeTint="98" w:themeShade="95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sz w:val="22"/>
        <w:color w:val="5f8f3c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color="000000" w:sz="4" w:space="0"/>
          <w:start w:val="single" w:color="000000" w:themeColor="accent6" w:themeTint="98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single" w:color="000000" w:themeColor="accent6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5f8f3c" w:themeColor="accent6" w:themeTint="98" w:themeShade="95"/>
      </w:rPr>
    </w:tblStylePr>
  </w:style>
  <w:style w:type="table" w:styleId="815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</w:style>
  <w:style w:type="table" w:styleId="817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</w:style>
  <w:style w:type="table" w:styleId="821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</w:style>
  <w:style w:type="table" w:styleId="822">
    <w:name w:val="Bordered &amp;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</w:style>
  <w:style w:type="table" w:styleId="824">
    <w:name w:val="Bordered &amp;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</w:style>
  <w:style w:type="table" w:styleId="828">
    <w:name w:val="Bordered &amp;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26" w:sz="4" w:space="0"/>
          <w:start w:val="single" w:color="000000" w:themeColor="text1" w:themeTint="26" w:sz="4" w:space="0"/>
          <w:bottom w:val="single" w:color="000000" w:themeColor="text1" w:themeTint="26" w:sz="4" w:space="0"/>
          <w:end w:val="single" w:color="000000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 w:val="1"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basedOn w:val="855"/>
    <w:uiPriority w:val="99"/>
    <w:unhideWhenUsed w:val="1"/>
    <w:rPr>
      <w:vertAlign w:val="superscript"/>
    </w:rPr>
  </w:style>
  <w:style w:type="paragraph" w:styleId="840">
    <w:name w:val="endnote text"/>
    <w:basedOn w:val="854"/>
    <w:link w:val="841"/>
    <w:uiPriority w:val="99"/>
    <w:semiHidden w:val="1"/>
    <w:unhideWhenUsed w:val="1"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5"/>
    <w:uiPriority w:val="99"/>
    <w:semiHidden w:val="1"/>
    <w:unhideWhenUsed w:val="1"/>
    <w:rPr>
      <w:vertAlign w:val="superscript"/>
    </w:rPr>
  </w:style>
  <w:style w:type="paragraph" w:styleId="843">
    <w:name w:val="toc 1"/>
    <w:basedOn w:val="854"/>
    <w:next w:val="854"/>
    <w:uiPriority w:val="39"/>
    <w:unhideWhenUsed w:val="1"/>
    <w:pPr>
      <w:spacing w:after="57"/>
      <w:ind w:start="0" w:end="0" w:firstLine="0"/>
    </w:pPr>
  </w:style>
  <w:style w:type="paragraph" w:styleId="844">
    <w:name w:val="toc 2"/>
    <w:basedOn w:val="854"/>
    <w:next w:val="854"/>
    <w:uiPriority w:val="39"/>
    <w:unhideWhenUsed w:val="1"/>
    <w:pPr>
      <w:spacing w:after="57"/>
      <w:ind w:start="283" w:end="0" w:firstLine="0"/>
    </w:pPr>
  </w:style>
  <w:style w:type="paragraph" w:styleId="845">
    <w:name w:val="toc 3"/>
    <w:basedOn w:val="854"/>
    <w:next w:val="854"/>
    <w:uiPriority w:val="39"/>
    <w:unhideWhenUsed w:val="1"/>
    <w:pPr>
      <w:spacing w:after="57"/>
      <w:ind w:start="567" w:end="0" w:firstLine="0"/>
    </w:pPr>
  </w:style>
  <w:style w:type="paragraph" w:styleId="846">
    <w:name w:val="toc 4"/>
    <w:basedOn w:val="854"/>
    <w:next w:val="854"/>
    <w:uiPriority w:val="39"/>
    <w:unhideWhenUsed w:val="1"/>
    <w:pPr>
      <w:spacing w:after="57"/>
      <w:ind w:start="850" w:end="0" w:firstLine="0"/>
    </w:pPr>
  </w:style>
  <w:style w:type="paragraph" w:styleId="847">
    <w:name w:val="toc 5"/>
    <w:basedOn w:val="854"/>
    <w:next w:val="854"/>
    <w:uiPriority w:val="39"/>
    <w:unhideWhenUsed w:val="1"/>
    <w:pPr>
      <w:spacing w:after="57"/>
      <w:ind w:start="1134" w:end="0" w:firstLine="0"/>
    </w:pPr>
  </w:style>
  <w:style w:type="paragraph" w:styleId="848">
    <w:name w:val="toc 6"/>
    <w:basedOn w:val="854"/>
    <w:next w:val="854"/>
    <w:uiPriority w:val="39"/>
    <w:unhideWhenUsed w:val="1"/>
    <w:pPr>
      <w:spacing w:after="57"/>
      <w:ind w:start="1417" w:end="0" w:firstLine="0"/>
    </w:pPr>
  </w:style>
  <w:style w:type="paragraph" w:styleId="849">
    <w:name w:val="toc 7"/>
    <w:basedOn w:val="854"/>
    <w:next w:val="854"/>
    <w:uiPriority w:val="39"/>
    <w:unhideWhenUsed w:val="1"/>
    <w:pPr>
      <w:spacing w:after="57"/>
      <w:ind w:start="1701" w:end="0" w:firstLine="0"/>
    </w:pPr>
  </w:style>
  <w:style w:type="paragraph" w:styleId="850">
    <w:name w:val="toc 8"/>
    <w:basedOn w:val="854"/>
    <w:next w:val="854"/>
    <w:uiPriority w:val="39"/>
    <w:unhideWhenUsed w:val="1"/>
    <w:pPr>
      <w:spacing w:after="57"/>
      <w:ind w:start="1984" w:end="0" w:firstLine="0"/>
    </w:pPr>
  </w:style>
  <w:style w:type="paragraph" w:styleId="851">
    <w:name w:val="toc 9"/>
    <w:basedOn w:val="854"/>
    <w:next w:val="854"/>
    <w:uiPriority w:val="39"/>
    <w:unhideWhenUsed w:val="1"/>
    <w:pPr>
      <w:spacing w:after="57"/>
      <w:ind w:start="2268" w:end="0" w:firstLine="0"/>
    </w:pPr>
  </w:style>
  <w:style w:type="paragraph" w:styleId="852">
    <w:name w:val="TOC Heading"/>
    <w:uiPriority w:val="39"/>
    <w:unhideWhenUsed w:val="1"/>
  </w:style>
  <w:style w:type="paragraph" w:styleId="853">
    <w:name w:val="table of figures"/>
    <w:basedOn w:val="854"/>
    <w:next w:val="854"/>
    <w:uiPriority w:val="99"/>
    <w:unhideWhenUsed w:val="1"/>
    <w:pPr>
      <w:spacing w:after="0" w:afterAutospacing="0"/>
    </w:pPr>
  </w:style>
  <w:style w:type="paragraph" w:styleId="854" w:default="1">
    <w:name w:val="Normal"/>
    <w:qFormat w:val="1"/>
  </w:style>
  <w:style w:type="character" w:styleId="855" w:default="1">
    <w:name w:val="Default Paragraph Font"/>
    <w:uiPriority w:val="1"/>
    <w:semiHidden w:val="1"/>
    <w:unhideWhenUsed w:val="1"/>
  </w:style>
  <w:style w:type="table" w:styleId="856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857" w:default="1">
    <w:name w:val="No List"/>
    <w:uiPriority w:val="99"/>
    <w:semiHidden w:val="1"/>
    <w:unhideWhenUsed w:val="1"/>
  </w:style>
  <w:style w:type="paragraph" w:styleId="858">
    <w:name w:val="List Paragraph"/>
    <w:basedOn w:val="854"/>
    <w:link w:val="859"/>
    <w:uiPriority w:val="34"/>
    <w:qFormat w:val="1"/>
    <w:pPr>
      <w:spacing w:after="200" w:line="276" w:lineRule="auto"/>
      <w:ind w:start="720"/>
      <w:contextualSpacing w:val="1"/>
    </w:pPr>
    <w:rPr>
      <w:rFonts w:ascii="Calibri" w:hAnsi="Calibri" w:eastAsia="Calibri" w:cs="Times New Roman"/>
    </w:rPr>
  </w:style>
  <w:style w:type="character" w:styleId="859" w:customStyle="1">
    <w:name w:val="Абзац списка Знак"/>
    <w:basedOn w:val="855"/>
    <w:link w:val="858"/>
    <w:uiPriority w:val="34"/>
    <w:rPr>
      <w:rFonts w:ascii="Calibri" w:hAnsi="Calibri" w:eastAsia="Calibri" w:cs="Times New Roman"/>
    </w:rPr>
  </w:style>
  <w:style w:type="paragraph" w:styleId="860">
    <w:name w:val="Header"/>
    <w:basedOn w:val="854"/>
    <w:link w:val="861"/>
    <w:uiPriority w:val="99"/>
    <w:unhideWhenUsed w:val="1"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861" w:customStyle="1">
    <w:name w:val="Верхний колонтитул Знак"/>
    <w:basedOn w:val="855"/>
    <w:link w:val="860"/>
    <w:uiPriority w:val="99"/>
  </w:style>
  <w:style w:type="paragraph" w:styleId="862">
    <w:name w:val="Footer"/>
    <w:basedOn w:val="854"/>
    <w:link w:val="863"/>
    <w:uiPriority w:val="99"/>
    <w:unhideWhenUsed w:val="1"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863" w:customStyle="1">
    <w:name w:val="Нижний колонтитул Знак"/>
    <w:basedOn w:val="855"/>
    <w:link w:val="862"/>
    <w:uiPriority w:val="99"/>
  </w:style>
  <w:style w:type="paragraph" w:styleId="864">
    <w:name w:val="Body Text"/>
    <w:basedOn w:val="854"/>
    <w:link w:val="865"/>
    <w:uiPriority w:val="1"/>
    <w:qFormat w:val="1"/>
    <w:pPr>
      <w:widowControl w:val="0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character" w:styleId="865" w:customStyle="1">
    <w:name w:val="Основной текст Знак"/>
    <w:basedOn w:val="855"/>
    <w:link w:val="864"/>
    <w:uiPriority w:val="1"/>
    <w:rPr>
      <w:rFonts w:ascii="Times New Roman" w:hAnsi="Times New Roman" w:eastAsia="Times New Roman" w:cs="Times New Roman"/>
      <w:sz w:val="28"/>
      <w:szCs w:val="28"/>
    </w:rPr>
  </w:style>
  <w:style w:type="table" w:styleId="866">
    <w:name w:val="Table Grid"/>
    <w:basedOn w:val="856"/>
    <w:uiPriority w:val="39"/>
    <w:pPr>
      <w:widowControl w:val="0"/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-2e7774e7-9645-4bac-b499-99c30e72847e" Type="http://schemas.openxmlformats.org/officeDocument/2006/relationships/image" Target="media/image-9da27972-555a-4ac6-bad2-aa547ab85586.png"/><Relationship Id="rId10" Type="http://schemas.openxmlformats.org/officeDocument/2006/relationships/image" Target="media/image1.png"/></Relationships>
</file>

<file path=word/_rels/endnotes.xml.rels><?xml version="1.0" ?><Relationships xmlns="http://schemas.openxmlformats.org/package/2006/relationships"/>
</file>

<file path=word/_rels/footer1.xml.rels><?xml version="1.0" ?><Relationships xmlns="http://schemas.openxmlformats.org/package/2006/relationships"/>
</file>

<file path=word/_rels/footnotes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Application>R7-Office/2024.1.1.375</ep:Application>
  <ep:Company/>
  <ep:DocSecurity>0</ep:DocSecurity>
  <ep:HyperlinksChanged>false</ep:HyperlinksChanged>
  <ep:LinksUpToDate>false</ep:LinksUpToDate>
  <ep:ScaleCrop>false</ep:ScaleCrop>
  <ep:SharedDoc>false</ep:SharedDoc>
  <ep:Template>Normal.dotm</ep:Template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ЙОСТ3</dc:creator>
  <cp:keywords/>
  <dc:description/>
  <cp:lastModifiedBy>ЦОПП ПИТ</cp:lastModifiedBy>
  <cp:revision>6</cp:revision>
  <dcterms:created xsi:type="dcterms:W3CDTF">2023-10-02T14:40:00Z</dcterms:created>
  <dcterms:modified xsi:type="dcterms:W3CDTF">2025-07-15T09:09:26Z</dcterms:modified>
</cp:coreProperties>
</file>